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F82F" w14:textId="4EB31B28" w:rsidR="00677FE5" w:rsidRDefault="00CC728E" w:rsidP="00AB6055">
      <w:pPr>
        <w:tabs>
          <w:tab w:val="left" w:pos="5490"/>
          <w:tab w:val="left" w:pos="6210"/>
        </w:tabs>
        <w:ind w:left="5670"/>
        <w:jc w:val="both"/>
        <w:rPr>
          <w:rFonts w:eastAsia="Calibri"/>
          <w:szCs w:val="24"/>
        </w:rPr>
      </w:pPr>
      <w:r>
        <w:rPr>
          <w:rFonts w:eastAsia="Calibri"/>
          <w:szCs w:val="24"/>
        </w:rPr>
        <w:t>Lengvųjų nepilotuojamųjų balionų,</w:t>
      </w:r>
    </w:p>
    <w:p w14:paraId="193AD428" w14:textId="68DE868A" w:rsidR="00677FE5" w:rsidRDefault="00CC728E" w:rsidP="00AB6055">
      <w:pPr>
        <w:tabs>
          <w:tab w:val="left" w:pos="5490"/>
          <w:tab w:val="left" w:pos="6210"/>
        </w:tabs>
        <w:ind w:left="5670"/>
        <w:jc w:val="both"/>
        <w:rPr>
          <w:rFonts w:eastAsia="Calibri"/>
          <w:szCs w:val="24"/>
        </w:rPr>
      </w:pPr>
      <w:r>
        <w:rPr>
          <w:rFonts w:eastAsia="Calibri"/>
          <w:szCs w:val="24"/>
        </w:rPr>
        <w:t xml:space="preserve">naudojamų vien tik meteorologiniais </w:t>
      </w:r>
    </w:p>
    <w:p w14:paraId="00E9B509" w14:textId="63103D0B" w:rsidR="00677FE5" w:rsidRDefault="00CC728E" w:rsidP="00AB6055">
      <w:pPr>
        <w:tabs>
          <w:tab w:val="left" w:pos="5490"/>
        </w:tabs>
        <w:ind w:left="5670"/>
        <w:jc w:val="both"/>
        <w:rPr>
          <w:rFonts w:eastAsia="Calibri"/>
          <w:szCs w:val="24"/>
        </w:rPr>
      </w:pPr>
      <w:r>
        <w:rPr>
          <w:rFonts w:eastAsia="Calibri"/>
          <w:szCs w:val="24"/>
        </w:rPr>
        <w:t>tikslais, skrydžių taisyklių</w:t>
      </w:r>
    </w:p>
    <w:p w14:paraId="20D2DE15" w14:textId="77777777" w:rsidR="00677FE5" w:rsidRDefault="00CC728E" w:rsidP="00AB6055">
      <w:pPr>
        <w:tabs>
          <w:tab w:val="left" w:pos="5490"/>
        </w:tabs>
        <w:ind w:left="5670"/>
        <w:jc w:val="both"/>
        <w:rPr>
          <w:rFonts w:eastAsia="Calibri"/>
          <w:szCs w:val="24"/>
        </w:rPr>
      </w:pPr>
      <w:r>
        <w:rPr>
          <w:rFonts w:eastAsia="Calibri"/>
          <w:szCs w:val="24"/>
        </w:rPr>
        <w:t>priedas</w:t>
      </w:r>
    </w:p>
    <w:p w14:paraId="549E8DDE" w14:textId="77777777" w:rsidR="00677FE5" w:rsidRDefault="00677FE5" w:rsidP="00AB6055">
      <w:pPr>
        <w:ind w:firstLine="902"/>
        <w:jc w:val="right"/>
        <w:rPr>
          <w:rFonts w:eastAsia="Calibri"/>
          <w:szCs w:val="24"/>
        </w:rPr>
      </w:pPr>
    </w:p>
    <w:p w14:paraId="042B00B9" w14:textId="695A1C25" w:rsidR="00677FE5" w:rsidRDefault="00677FE5" w:rsidP="009B65F6">
      <w:pPr>
        <w:jc w:val="both"/>
        <w:rPr>
          <w:b/>
          <w:szCs w:val="24"/>
        </w:rPr>
      </w:pPr>
    </w:p>
    <w:p w14:paraId="525D98B8" w14:textId="03C697B6" w:rsidR="009B65F6" w:rsidRPr="00730808" w:rsidRDefault="009B65F6" w:rsidP="009B65F6">
      <w:pPr>
        <w:jc w:val="both"/>
        <w:rPr>
          <w:rFonts w:eastAsia="Calibri"/>
          <w:szCs w:val="24"/>
        </w:rPr>
      </w:pPr>
      <w:r>
        <w:rPr>
          <w:rFonts w:eastAsia="Calibri"/>
          <w:szCs w:val="24"/>
        </w:rPr>
        <w:fldChar w:fldCharType="begin">
          <w:ffData>
            <w:name w:val="Text1"/>
            <w:enabled/>
            <w:calcOnExit w:val="0"/>
            <w:textInput/>
          </w:ffData>
        </w:fldChar>
      </w:r>
      <w:bookmarkStart w:id="0" w:name="Text1"/>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 </w:t>
      </w:r>
      <w:r>
        <w:rPr>
          <w:rFonts w:eastAsia="Calibri"/>
          <w:noProof/>
          <w:szCs w:val="24"/>
        </w:rPr>
        <w:t> </w:t>
      </w:r>
      <w:r>
        <w:rPr>
          <w:rFonts w:eastAsia="Calibri"/>
          <w:noProof/>
          <w:szCs w:val="24"/>
        </w:rPr>
        <w:t> </w:t>
      </w:r>
      <w:r>
        <w:rPr>
          <w:rFonts w:eastAsia="Calibri"/>
          <w:noProof/>
          <w:szCs w:val="24"/>
        </w:rPr>
        <w:t> </w:t>
      </w:r>
      <w:r>
        <w:rPr>
          <w:rFonts w:eastAsia="Calibri"/>
          <w:noProof/>
          <w:szCs w:val="24"/>
        </w:rPr>
        <w:t> </w:t>
      </w:r>
      <w:r>
        <w:rPr>
          <w:rFonts w:eastAsia="Calibri"/>
          <w:szCs w:val="24"/>
        </w:rPr>
        <w:fldChar w:fldCharType="end"/>
      </w:r>
      <w:bookmarkEnd w:id="0"/>
    </w:p>
    <w:p w14:paraId="00C7753B" w14:textId="32B7C0F6" w:rsidR="00677FE5" w:rsidRDefault="00CC728E" w:rsidP="009B65F6">
      <w:pPr>
        <w:pBdr>
          <w:top w:val="single" w:sz="4" w:space="1" w:color="auto"/>
        </w:pBdr>
        <w:jc w:val="center"/>
        <w:rPr>
          <w:rFonts w:eastAsia="Calibri"/>
          <w:szCs w:val="24"/>
        </w:rPr>
      </w:pPr>
      <w:r>
        <w:rPr>
          <w:rFonts w:eastAsia="Calibri"/>
          <w:szCs w:val="24"/>
        </w:rPr>
        <w:t>(Naudotojas (organizacijos pavadinimas, atstovo vardas, pavardė) telefono numeris, el. paštas)</w:t>
      </w:r>
    </w:p>
    <w:p w14:paraId="4A923CD0" w14:textId="77777777" w:rsidR="00677FE5" w:rsidRDefault="00677FE5" w:rsidP="00E80752">
      <w:pPr>
        <w:jc w:val="both"/>
        <w:rPr>
          <w:rFonts w:eastAsia="Calibri"/>
          <w:szCs w:val="24"/>
        </w:rPr>
      </w:pPr>
    </w:p>
    <w:p w14:paraId="6733D598" w14:textId="5157CE42" w:rsidR="00677FE5" w:rsidRDefault="00CC728E" w:rsidP="00E80752">
      <w:pPr>
        <w:jc w:val="both"/>
        <w:rPr>
          <w:rFonts w:eastAsia="Calibri"/>
          <w:szCs w:val="24"/>
        </w:rPr>
      </w:pPr>
      <w:r>
        <w:rPr>
          <w:rFonts w:eastAsia="Calibri"/>
          <w:szCs w:val="24"/>
        </w:rPr>
        <w:t>Kam:</w:t>
      </w:r>
    </w:p>
    <w:p w14:paraId="7A5F55F7" w14:textId="67C9D4F7" w:rsidR="00677FE5" w:rsidRPr="00AB6055" w:rsidRDefault="00B85244" w:rsidP="00B85244">
      <w:pPr>
        <w:jc w:val="both"/>
      </w:pPr>
      <w:r>
        <w:rPr>
          <w:noProof/>
          <w:szCs w:val="24"/>
        </w:rPr>
        <w:t>AB „Oro Navigacija“</w:t>
      </w:r>
    </w:p>
    <w:p w14:paraId="3671D174" w14:textId="77777777" w:rsidR="00677FE5" w:rsidRPr="00B108A2" w:rsidRDefault="00677FE5" w:rsidP="00AB6055">
      <w:pPr>
        <w:ind w:firstLine="902"/>
        <w:jc w:val="center"/>
        <w:rPr>
          <w:b/>
          <w:noProof/>
          <w:szCs w:val="24"/>
        </w:rPr>
      </w:pPr>
    </w:p>
    <w:p w14:paraId="477D1832" w14:textId="77777777" w:rsidR="00677FE5" w:rsidRPr="00B108A2" w:rsidRDefault="00677FE5" w:rsidP="005E5E0B">
      <w:pPr>
        <w:jc w:val="center"/>
        <w:rPr>
          <w:b/>
          <w:noProof/>
          <w:szCs w:val="24"/>
        </w:rPr>
      </w:pPr>
    </w:p>
    <w:p w14:paraId="251613D4" w14:textId="569E5E18" w:rsidR="00677FE5" w:rsidRPr="00B108A2" w:rsidRDefault="00CC728E" w:rsidP="005E5E0B">
      <w:pPr>
        <w:jc w:val="center"/>
        <w:rPr>
          <w:b/>
          <w:noProof/>
          <w:szCs w:val="24"/>
        </w:rPr>
      </w:pPr>
      <w:r w:rsidRPr="00B108A2">
        <w:rPr>
          <w:b/>
          <w:noProof/>
          <w:szCs w:val="24"/>
        </w:rPr>
        <w:t xml:space="preserve">PRANEŠIMAS </w:t>
      </w:r>
    </w:p>
    <w:p w14:paraId="2BBDF316" w14:textId="16916E56" w:rsidR="00677FE5" w:rsidRPr="00B108A2" w:rsidRDefault="00CC728E" w:rsidP="005E5E0B">
      <w:pPr>
        <w:jc w:val="center"/>
        <w:rPr>
          <w:b/>
          <w:noProof/>
          <w:szCs w:val="24"/>
        </w:rPr>
      </w:pPr>
      <w:r w:rsidRPr="00B108A2">
        <w:rPr>
          <w:b/>
          <w:noProof/>
          <w:szCs w:val="24"/>
        </w:rPr>
        <w:t>APIE NUMATOMUS LENGVŲJŲ NEPILOTUOJAMŲJŲ BALIONŲ, NAUDOJAMŲ VIEN TIK METEOROLOGINAIS TIKSLAIS, SKRYDŽIUS LIETUVOS RESPUBLIKOS ORO ERDVĖJE</w:t>
      </w:r>
    </w:p>
    <w:p w14:paraId="65F8AA71" w14:textId="77777777" w:rsidR="00677FE5" w:rsidRPr="00B108A2" w:rsidRDefault="00677FE5" w:rsidP="005E5E0B">
      <w:pPr>
        <w:jc w:val="center"/>
        <w:rPr>
          <w:b/>
          <w:noProof/>
          <w:szCs w:val="24"/>
        </w:rPr>
      </w:pPr>
    </w:p>
    <w:p w14:paraId="765B8660" w14:textId="77777777" w:rsidR="00677FE5" w:rsidRPr="00B108A2" w:rsidRDefault="00677FE5" w:rsidP="00AB6055">
      <w:pPr>
        <w:spacing w:line="192" w:lineRule="auto"/>
        <w:ind w:firstLine="902"/>
        <w:jc w:val="center"/>
        <w:rPr>
          <w:noProof/>
          <w:szCs w:val="24"/>
        </w:rPr>
      </w:pPr>
    </w:p>
    <w:tbl>
      <w:tblPr>
        <w:tblW w:w="4536"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tblGrid>
      <w:tr w:rsidR="00677FE5" w:rsidRPr="00B108A2" w14:paraId="514F3F91" w14:textId="77777777">
        <w:tc>
          <w:tcPr>
            <w:tcW w:w="2409" w:type="dxa"/>
            <w:tcBorders>
              <w:top w:val="nil"/>
              <w:left w:val="nil"/>
              <w:bottom w:val="single" w:sz="4" w:space="0" w:color="auto"/>
              <w:right w:val="nil"/>
            </w:tcBorders>
          </w:tcPr>
          <w:p w14:paraId="7496D628" w14:textId="2756F015" w:rsidR="00677FE5" w:rsidRPr="00B108A2" w:rsidRDefault="00105EC8" w:rsidP="009B65F6">
            <w:pPr>
              <w:ind w:firstLine="902"/>
              <w:jc w:val="center"/>
              <w:rPr>
                <w:noProof/>
                <w:szCs w:val="24"/>
              </w:rPr>
            </w:pPr>
            <w:r>
              <w:rPr>
                <w:noProof/>
                <w:szCs w:val="24"/>
              </w:rPr>
              <w:fldChar w:fldCharType="begin">
                <w:ffData>
                  <w:name w:val="Text2"/>
                  <w:enabled/>
                  <w:calcOnExit w:val="0"/>
                  <w:textInput>
                    <w:type w:val="date"/>
                    <w:maxLength w:val="10"/>
                    <w:format w:val="yyyy-MM-dd"/>
                  </w:textInput>
                </w:ffData>
              </w:fldChar>
            </w:r>
            <w:bookmarkStart w:id="1" w:name="Text2"/>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bookmarkEnd w:id="1"/>
          </w:p>
        </w:tc>
        <w:tc>
          <w:tcPr>
            <w:tcW w:w="2126" w:type="dxa"/>
            <w:tcBorders>
              <w:top w:val="nil"/>
              <w:left w:val="nil"/>
              <w:bottom w:val="single" w:sz="4" w:space="0" w:color="auto"/>
              <w:right w:val="nil"/>
            </w:tcBorders>
            <w:hideMark/>
          </w:tcPr>
          <w:p w14:paraId="59A2B038" w14:textId="11DF1FE4" w:rsidR="00677FE5" w:rsidRPr="00B108A2" w:rsidRDefault="00CC728E" w:rsidP="00AB6055">
            <w:pPr>
              <w:ind w:firstLine="902"/>
              <w:jc w:val="both"/>
              <w:rPr>
                <w:noProof/>
                <w:szCs w:val="24"/>
              </w:rPr>
            </w:pPr>
            <w:r w:rsidRPr="00B108A2">
              <w:rPr>
                <w:noProof/>
                <w:szCs w:val="24"/>
              </w:rPr>
              <w:t>Nr.</w:t>
            </w:r>
          </w:p>
        </w:tc>
      </w:tr>
      <w:tr w:rsidR="00677FE5" w:rsidRPr="00B108A2" w14:paraId="0AB38990" w14:textId="77777777">
        <w:tc>
          <w:tcPr>
            <w:tcW w:w="2409" w:type="dxa"/>
            <w:tcBorders>
              <w:top w:val="single" w:sz="4" w:space="0" w:color="auto"/>
              <w:left w:val="nil"/>
              <w:bottom w:val="nil"/>
              <w:right w:val="nil"/>
            </w:tcBorders>
            <w:hideMark/>
          </w:tcPr>
          <w:p w14:paraId="684674BE" w14:textId="1AEDAD51" w:rsidR="00677FE5" w:rsidRPr="00B108A2" w:rsidRDefault="00CC728E" w:rsidP="00AB6055">
            <w:pPr>
              <w:ind w:firstLine="902"/>
              <w:jc w:val="center"/>
              <w:rPr>
                <w:noProof/>
                <w:szCs w:val="24"/>
              </w:rPr>
            </w:pPr>
            <w:r w:rsidRPr="00B108A2">
              <w:rPr>
                <w:noProof/>
                <w:szCs w:val="24"/>
              </w:rPr>
              <w:t>Data</w:t>
            </w:r>
          </w:p>
        </w:tc>
        <w:tc>
          <w:tcPr>
            <w:tcW w:w="2126" w:type="dxa"/>
            <w:tcBorders>
              <w:top w:val="single" w:sz="4" w:space="0" w:color="auto"/>
              <w:left w:val="nil"/>
              <w:bottom w:val="nil"/>
              <w:right w:val="nil"/>
            </w:tcBorders>
          </w:tcPr>
          <w:p w14:paraId="71F97968" w14:textId="77777777" w:rsidR="00677FE5" w:rsidRPr="00B108A2" w:rsidRDefault="00677FE5" w:rsidP="00AB6055">
            <w:pPr>
              <w:ind w:firstLine="902"/>
              <w:jc w:val="center"/>
              <w:rPr>
                <w:noProof/>
                <w:szCs w:val="24"/>
              </w:rPr>
            </w:pPr>
          </w:p>
        </w:tc>
      </w:tr>
    </w:tbl>
    <w:p w14:paraId="24B119AE" w14:textId="50BF514A" w:rsidR="00677FE5" w:rsidRPr="00B108A2" w:rsidRDefault="00677FE5" w:rsidP="00AB6055">
      <w:pPr>
        <w:ind w:firstLine="902"/>
        <w:jc w:val="cente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36"/>
        <w:gridCol w:w="4130"/>
      </w:tblGrid>
      <w:tr w:rsidR="00677FE5" w:rsidRPr="00B108A2" w14:paraId="6F4DDEAB" w14:textId="77777777" w:rsidTr="00C93BF0">
        <w:tc>
          <w:tcPr>
            <w:tcW w:w="96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32DCD0" w14:textId="55FCBE4A" w:rsidR="00677FE5" w:rsidRPr="00B108A2" w:rsidRDefault="00CC728E" w:rsidP="00AB6055">
            <w:pPr>
              <w:ind w:firstLine="720"/>
              <w:jc w:val="both"/>
              <w:rPr>
                <w:b/>
                <w:noProof/>
                <w:szCs w:val="24"/>
              </w:rPr>
            </w:pPr>
            <w:r w:rsidRPr="00B108A2">
              <w:rPr>
                <w:b/>
                <w:noProof/>
                <w:szCs w:val="24"/>
              </w:rPr>
              <w:t>1. Naudotojo pateikiama informacija</w:t>
            </w:r>
          </w:p>
        </w:tc>
      </w:tr>
      <w:tr w:rsidR="009B65F6" w:rsidRPr="00B108A2" w14:paraId="2AD58490" w14:textId="77777777" w:rsidTr="00C93BF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642E6D" w14:textId="03EC9005" w:rsidR="00677FE5" w:rsidRPr="00B108A2" w:rsidRDefault="00CC728E" w:rsidP="00AB6055">
            <w:pPr>
              <w:jc w:val="both"/>
              <w:rPr>
                <w:noProof/>
                <w:szCs w:val="24"/>
              </w:rPr>
            </w:pPr>
            <w:r w:rsidRPr="00B108A2">
              <w:rPr>
                <w:noProof/>
                <w:szCs w:val="24"/>
              </w:rPr>
              <w:t>Nr.</w:t>
            </w:r>
          </w:p>
        </w:tc>
        <w:tc>
          <w:tcPr>
            <w:tcW w:w="4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AA17EB" w14:textId="452CCBC0" w:rsidR="00677FE5" w:rsidRPr="006C54EE" w:rsidRDefault="00786380" w:rsidP="006C54EE">
            <w:pPr>
              <w:jc w:val="center"/>
              <w:rPr>
                <w:noProof/>
                <w:szCs w:val="24"/>
              </w:rPr>
            </w:pPr>
            <w:r>
              <w:rPr>
                <w:noProof/>
                <w:szCs w:val="24"/>
              </w:rPr>
              <w:t>T</w:t>
            </w:r>
            <w:r w:rsidR="006A55B5">
              <w:rPr>
                <w:noProof/>
                <w:szCs w:val="24"/>
              </w:rPr>
              <w:t xml:space="preserve">eiktini </w:t>
            </w:r>
            <w:r w:rsidR="00CC728E" w:rsidRPr="00B108A2">
              <w:rPr>
                <w:noProof/>
                <w:szCs w:val="24"/>
              </w:rPr>
              <w:t>duomenys</w:t>
            </w:r>
          </w:p>
        </w:tc>
        <w:tc>
          <w:tcPr>
            <w:tcW w:w="4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F0BED4" w14:textId="684F4C3E" w:rsidR="00677FE5" w:rsidRPr="006C54EE" w:rsidRDefault="00CC728E" w:rsidP="006C54EE">
            <w:pPr>
              <w:jc w:val="center"/>
              <w:rPr>
                <w:noProof/>
                <w:szCs w:val="24"/>
              </w:rPr>
            </w:pPr>
            <w:r w:rsidRPr="00B108A2">
              <w:rPr>
                <w:noProof/>
                <w:szCs w:val="24"/>
              </w:rPr>
              <w:t>Naudotojo pateikti duomenys</w:t>
            </w:r>
          </w:p>
        </w:tc>
      </w:tr>
      <w:tr w:rsidR="009B65F6" w:rsidRPr="00B108A2" w14:paraId="2DE5C314"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5C4B4EF8" w14:textId="77777777" w:rsidR="00677FE5" w:rsidRPr="00B108A2" w:rsidRDefault="00CC728E" w:rsidP="00AB6055">
            <w:pPr>
              <w:jc w:val="both"/>
              <w:rPr>
                <w:noProof/>
                <w:szCs w:val="24"/>
              </w:rPr>
            </w:pPr>
            <w:r w:rsidRPr="00B108A2">
              <w:rPr>
                <w:noProof/>
                <w:szCs w:val="24"/>
              </w:rPr>
              <w:t>1.</w:t>
            </w:r>
          </w:p>
        </w:tc>
        <w:tc>
          <w:tcPr>
            <w:tcW w:w="4936" w:type="dxa"/>
            <w:tcBorders>
              <w:top w:val="single" w:sz="4" w:space="0" w:color="auto"/>
              <w:left w:val="single" w:sz="4" w:space="0" w:color="auto"/>
              <w:bottom w:val="single" w:sz="4" w:space="0" w:color="auto"/>
              <w:right w:val="single" w:sz="4" w:space="0" w:color="auto"/>
            </w:tcBorders>
            <w:hideMark/>
          </w:tcPr>
          <w:p w14:paraId="2C2A847D" w14:textId="5490F41B" w:rsidR="00677FE5" w:rsidRPr="006C54EE" w:rsidRDefault="00CC728E" w:rsidP="00AB6055">
            <w:pPr>
              <w:jc w:val="both"/>
              <w:rPr>
                <w:noProof/>
                <w:szCs w:val="24"/>
              </w:rPr>
            </w:pPr>
            <w:r w:rsidRPr="00B108A2">
              <w:rPr>
                <w:noProof/>
                <w:szCs w:val="24"/>
              </w:rPr>
              <w:t>Lengvojo nepilotuojamojo baliono, naudojamo vien tik meteorologiniais tikslais (toliau – meteorologinis balionas), atpažinimo kodas arba projekto kodinis pavadinimas</w:t>
            </w:r>
          </w:p>
        </w:tc>
        <w:tc>
          <w:tcPr>
            <w:tcW w:w="4130" w:type="dxa"/>
            <w:tcBorders>
              <w:top w:val="single" w:sz="4" w:space="0" w:color="auto"/>
              <w:left w:val="single" w:sz="4" w:space="0" w:color="auto"/>
              <w:bottom w:val="single" w:sz="4" w:space="0" w:color="auto"/>
              <w:right w:val="single" w:sz="4" w:space="0" w:color="auto"/>
            </w:tcBorders>
          </w:tcPr>
          <w:p w14:paraId="76296A73" w14:textId="452A9C4A" w:rsidR="009B65F6" w:rsidRPr="00B108A2" w:rsidRDefault="009B65F6" w:rsidP="009B65F6">
            <w:pPr>
              <w:jc w:val="both"/>
              <w:rPr>
                <w:noProof/>
                <w:szCs w:val="24"/>
              </w:rPr>
            </w:pPr>
            <w:r>
              <w:rPr>
                <w:noProof/>
                <w:szCs w:val="24"/>
              </w:rPr>
              <w:fldChar w:fldCharType="begin">
                <w:ffData>
                  <w:name w:val="Text3"/>
                  <w:enabled/>
                  <w:calcOnExit w:val="0"/>
                  <w:textInput/>
                </w:ffData>
              </w:fldChar>
            </w:r>
            <w:bookmarkStart w:id="2" w:name="Text3"/>
            <w:r>
              <w:rPr>
                <w:noProof/>
                <w:szCs w:val="24"/>
              </w:rPr>
              <w:instrText xml:space="preserve"> FORMTEXT </w:instrText>
            </w:r>
            <w:r>
              <w:rPr>
                <w:noProof/>
                <w:szCs w:val="24"/>
              </w:rPr>
            </w:r>
            <w:r>
              <w:rPr>
                <w:noProof/>
                <w:szCs w:val="24"/>
              </w:rPr>
              <w:fldChar w:fldCharType="separate"/>
            </w:r>
            <w:r w:rsidR="00410381">
              <w:rPr>
                <w:noProof/>
                <w:szCs w:val="24"/>
              </w:rPr>
              <w:t> </w:t>
            </w:r>
            <w:r w:rsidR="00410381">
              <w:rPr>
                <w:noProof/>
                <w:szCs w:val="24"/>
              </w:rPr>
              <w:t> </w:t>
            </w:r>
            <w:r w:rsidR="00410381">
              <w:rPr>
                <w:noProof/>
                <w:szCs w:val="24"/>
              </w:rPr>
              <w:t> </w:t>
            </w:r>
            <w:r w:rsidR="00410381">
              <w:rPr>
                <w:noProof/>
                <w:szCs w:val="24"/>
              </w:rPr>
              <w:t> </w:t>
            </w:r>
            <w:r w:rsidR="00410381">
              <w:rPr>
                <w:noProof/>
                <w:szCs w:val="24"/>
              </w:rPr>
              <w:t> </w:t>
            </w:r>
            <w:r>
              <w:rPr>
                <w:noProof/>
                <w:szCs w:val="24"/>
              </w:rPr>
              <w:fldChar w:fldCharType="end"/>
            </w:r>
            <w:bookmarkEnd w:id="2"/>
          </w:p>
        </w:tc>
      </w:tr>
      <w:tr w:rsidR="009B65F6" w:rsidRPr="00B108A2" w14:paraId="2FF8A741"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62798F22" w14:textId="6E11BD5E" w:rsidR="00677FE5" w:rsidRPr="00B108A2" w:rsidRDefault="00CC728E" w:rsidP="00AB6055">
            <w:pPr>
              <w:jc w:val="both"/>
              <w:rPr>
                <w:noProof/>
                <w:szCs w:val="24"/>
              </w:rPr>
            </w:pPr>
            <w:r w:rsidRPr="00B108A2">
              <w:rPr>
                <w:noProof/>
                <w:szCs w:val="24"/>
              </w:rPr>
              <w:t>2.</w:t>
            </w:r>
          </w:p>
        </w:tc>
        <w:tc>
          <w:tcPr>
            <w:tcW w:w="4936" w:type="dxa"/>
            <w:tcBorders>
              <w:top w:val="single" w:sz="4" w:space="0" w:color="auto"/>
              <w:left w:val="single" w:sz="4" w:space="0" w:color="auto"/>
              <w:bottom w:val="single" w:sz="4" w:space="0" w:color="auto"/>
              <w:right w:val="single" w:sz="4" w:space="0" w:color="auto"/>
            </w:tcBorders>
            <w:hideMark/>
          </w:tcPr>
          <w:p w14:paraId="6082C12E" w14:textId="67FB39D2" w:rsidR="00677FE5" w:rsidRPr="006C54EE" w:rsidRDefault="00CC728E" w:rsidP="00AB6055">
            <w:pPr>
              <w:jc w:val="both"/>
              <w:rPr>
                <w:noProof/>
                <w:szCs w:val="24"/>
              </w:rPr>
            </w:pPr>
            <w:r w:rsidRPr="00B108A2">
              <w:rPr>
                <w:noProof/>
                <w:szCs w:val="24"/>
              </w:rPr>
              <w:t>Naudojamas SSR kodas, meteorologinio baliono adresas arba NDB dažnis</w:t>
            </w:r>
          </w:p>
        </w:tc>
        <w:tc>
          <w:tcPr>
            <w:tcW w:w="4130" w:type="dxa"/>
            <w:tcBorders>
              <w:top w:val="single" w:sz="4" w:space="0" w:color="auto"/>
              <w:left w:val="single" w:sz="4" w:space="0" w:color="auto"/>
              <w:bottom w:val="single" w:sz="4" w:space="0" w:color="auto"/>
              <w:right w:val="single" w:sz="4" w:space="0" w:color="auto"/>
            </w:tcBorders>
          </w:tcPr>
          <w:p w14:paraId="1339EAFD" w14:textId="2774F53B" w:rsidR="009B65F6" w:rsidRPr="00B108A2" w:rsidRDefault="009B65F6" w:rsidP="009B65F6">
            <w:pPr>
              <w:jc w:val="both"/>
              <w:rPr>
                <w:noProof/>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rsidRPr="00B108A2" w14:paraId="0A8CD936"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71353D0E" w14:textId="7D86D5A6" w:rsidR="00677FE5" w:rsidRPr="00B108A2" w:rsidRDefault="00CC728E" w:rsidP="00AB6055">
            <w:pPr>
              <w:jc w:val="both"/>
              <w:rPr>
                <w:noProof/>
                <w:szCs w:val="24"/>
              </w:rPr>
            </w:pPr>
            <w:r w:rsidRPr="00B108A2">
              <w:rPr>
                <w:noProof/>
                <w:szCs w:val="24"/>
              </w:rPr>
              <w:t>3.</w:t>
            </w:r>
          </w:p>
        </w:tc>
        <w:tc>
          <w:tcPr>
            <w:tcW w:w="4936" w:type="dxa"/>
            <w:tcBorders>
              <w:top w:val="single" w:sz="4" w:space="0" w:color="auto"/>
              <w:left w:val="single" w:sz="4" w:space="0" w:color="auto"/>
              <w:bottom w:val="single" w:sz="4" w:space="0" w:color="auto"/>
              <w:right w:val="single" w:sz="4" w:space="0" w:color="auto"/>
            </w:tcBorders>
          </w:tcPr>
          <w:p w14:paraId="70479944" w14:textId="2F5662B5" w:rsidR="00677FE5" w:rsidRPr="006C54EE" w:rsidRDefault="00CC728E" w:rsidP="00AB6055">
            <w:pPr>
              <w:jc w:val="both"/>
              <w:rPr>
                <w:noProof/>
                <w:szCs w:val="24"/>
              </w:rPr>
            </w:pPr>
            <w:r w:rsidRPr="00B108A2">
              <w:rPr>
                <w:noProof/>
                <w:szCs w:val="24"/>
              </w:rPr>
              <w:t>Paleidimo vieta (koordinatės, paleidimo vietovė)</w:t>
            </w:r>
          </w:p>
        </w:tc>
        <w:tc>
          <w:tcPr>
            <w:tcW w:w="4130" w:type="dxa"/>
            <w:tcBorders>
              <w:top w:val="single" w:sz="4" w:space="0" w:color="auto"/>
              <w:left w:val="single" w:sz="4" w:space="0" w:color="auto"/>
              <w:bottom w:val="single" w:sz="4" w:space="0" w:color="auto"/>
              <w:right w:val="single" w:sz="4" w:space="0" w:color="auto"/>
            </w:tcBorders>
          </w:tcPr>
          <w:p w14:paraId="05CFA8D6" w14:textId="4CF0AD1A" w:rsidR="009B65F6" w:rsidRPr="00B108A2" w:rsidRDefault="009B65F6" w:rsidP="00C93BF0">
            <w:pPr>
              <w:jc w:val="both"/>
              <w:rPr>
                <w:noProof/>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rsidRPr="00B108A2" w14:paraId="7C64E2E0"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58759A53" w14:textId="1DADF9A0" w:rsidR="00677FE5" w:rsidRPr="00B108A2" w:rsidRDefault="00CC728E" w:rsidP="00AB6055">
            <w:pPr>
              <w:jc w:val="both"/>
              <w:rPr>
                <w:noProof/>
                <w:szCs w:val="24"/>
              </w:rPr>
            </w:pPr>
            <w:r w:rsidRPr="00B108A2">
              <w:rPr>
                <w:noProof/>
                <w:szCs w:val="24"/>
              </w:rPr>
              <w:t>4.</w:t>
            </w:r>
          </w:p>
        </w:tc>
        <w:tc>
          <w:tcPr>
            <w:tcW w:w="4936" w:type="dxa"/>
            <w:tcBorders>
              <w:top w:val="single" w:sz="4" w:space="0" w:color="auto"/>
              <w:left w:val="single" w:sz="4" w:space="0" w:color="auto"/>
              <w:bottom w:val="single" w:sz="4" w:space="0" w:color="auto"/>
              <w:right w:val="single" w:sz="4" w:space="0" w:color="auto"/>
            </w:tcBorders>
            <w:hideMark/>
          </w:tcPr>
          <w:p w14:paraId="601B1E23" w14:textId="6C590EDF" w:rsidR="00677FE5" w:rsidRPr="006C54EE" w:rsidRDefault="00CC728E" w:rsidP="00AB6055">
            <w:pPr>
              <w:jc w:val="both"/>
              <w:rPr>
                <w:noProof/>
                <w:szCs w:val="24"/>
              </w:rPr>
            </w:pPr>
            <w:r w:rsidRPr="00B108A2">
              <w:rPr>
                <w:noProof/>
                <w:szCs w:val="24"/>
              </w:rPr>
              <w:t>Numatomas paleidimo laikas (arba daugkartinio paleidimo pradžia ir pabaiga, laikotarpis, paleidimų grafikas): data ir laikas (vietos laiku)</w:t>
            </w:r>
          </w:p>
        </w:tc>
        <w:tc>
          <w:tcPr>
            <w:tcW w:w="4130" w:type="dxa"/>
            <w:tcBorders>
              <w:top w:val="single" w:sz="4" w:space="0" w:color="auto"/>
              <w:left w:val="single" w:sz="4" w:space="0" w:color="auto"/>
              <w:bottom w:val="single" w:sz="4" w:space="0" w:color="auto"/>
              <w:right w:val="single" w:sz="4" w:space="0" w:color="auto"/>
            </w:tcBorders>
          </w:tcPr>
          <w:p w14:paraId="0B5FFC76" w14:textId="19ADA962" w:rsidR="009B65F6" w:rsidRPr="00B108A2" w:rsidRDefault="009B65F6" w:rsidP="00C93BF0">
            <w:pPr>
              <w:jc w:val="both"/>
              <w:rPr>
                <w:noProof/>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14:paraId="3BD38FFE"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4560AB6D" w14:textId="72A5B0AB" w:rsidR="00677FE5" w:rsidRDefault="00CC728E" w:rsidP="00AB6055">
            <w:pPr>
              <w:jc w:val="both"/>
              <w:rPr>
                <w:szCs w:val="24"/>
              </w:rPr>
            </w:pPr>
            <w:r>
              <w:rPr>
                <w:szCs w:val="24"/>
              </w:rPr>
              <w:t>5.</w:t>
            </w:r>
          </w:p>
        </w:tc>
        <w:tc>
          <w:tcPr>
            <w:tcW w:w="4936" w:type="dxa"/>
            <w:tcBorders>
              <w:top w:val="single" w:sz="4" w:space="0" w:color="auto"/>
              <w:left w:val="single" w:sz="4" w:space="0" w:color="auto"/>
              <w:bottom w:val="single" w:sz="4" w:space="0" w:color="auto"/>
              <w:right w:val="single" w:sz="4" w:space="0" w:color="auto"/>
            </w:tcBorders>
            <w:hideMark/>
          </w:tcPr>
          <w:p w14:paraId="3849942B" w14:textId="79F14491" w:rsidR="00677FE5" w:rsidRPr="006C54EE" w:rsidRDefault="00CC728E" w:rsidP="00AB6055">
            <w:pPr>
              <w:jc w:val="both"/>
              <w:rPr>
                <w:szCs w:val="24"/>
              </w:rPr>
            </w:pPr>
            <w:r>
              <w:rPr>
                <w:szCs w:val="24"/>
              </w:rPr>
              <w:t>Numatomų paleisti meteorologinių balionų skaičius ir numatomas paleidimo intervalas (kai paleidžiama ne vieną kartą)</w:t>
            </w:r>
          </w:p>
        </w:tc>
        <w:tc>
          <w:tcPr>
            <w:tcW w:w="4130" w:type="dxa"/>
            <w:tcBorders>
              <w:top w:val="single" w:sz="4" w:space="0" w:color="auto"/>
              <w:left w:val="single" w:sz="4" w:space="0" w:color="auto"/>
              <w:bottom w:val="single" w:sz="4" w:space="0" w:color="auto"/>
              <w:right w:val="single" w:sz="4" w:space="0" w:color="auto"/>
            </w:tcBorders>
          </w:tcPr>
          <w:p w14:paraId="79C5FEF9" w14:textId="7AF5F762" w:rsidR="009B65F6" w:rsidRDefault="009B65F6" w:rsidP="00C93BF0">
            <w:pPr>
              <w:jc w:val="both"/>
              <w:rPr>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14:paraId="157C4101"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3E47CE94" w14:textId="5ADFF236" w:rsidR="00677FE5" w:rsidRDefault="00CC728E" w:rsidP="00AB6055">
            <w:pPr>
              <w:jc w:val="both"/>
              <w:rPr>
                <w:szCs w:val="24"/>
              </w:rPr>
            </w:pPr>
            <w:r>
              <w:rPr>
                <w:szCs w:val="24"/>
              </w:rPr>
              <w:t>6.</w:t>
            </w:r>
          </w:p>
        </w:tc>
        <w:tc>
          <w:tcPr>
            <w:tcW w:w="4936" w:type="dxa"/>
            <w:tcBorders>
              <w:top w:val="single" w:sz="4" w:space="0" w:color="auto"/>
              <w:left w:val="single" w:sz="4" w:space="0" w:color="auto"/>
              <w:bottom w:val="single" w:sz="4" w:space="0" w:color="auto"/>
              <w:right w:val="single" w:sz="4" w:space="0" w:color="auto"/>
            </w:tcBorders>
          </w:tcPr>
          <w:p w14:paraId="4D656DD4" w14:textId="703F5A4B" w:rsidR="00677FE5" w:rsidRDefault="00CC728E" w:rsidP="00AB6055">
            <w:pPr>
              <w:jc w:val="both"/>
              <w:rPr>
                <w:szCs w:val="24"/>
              </w:rPr>
            </w:pPr>
            <w:r>
              <w:rPr>
                <w:szCs w:val="24"/>
              </w:rPr>
              <w:t>Numatoma kilimo kryptis (prie šio pranešimo turi būti pridėtas skrydžio trajektorijos atvaizdavimas (žemėlapis / schema).</w:t>
            </w:r>
          </w:p>
        </w:tc>
        <w:tc>
          <w:tcPr>
            <w:tcW w:w="4130" w:type="dxa"/>
            <w:tcBorders>
              <w:top w:val="single" w:sz="4" w:space="0" w:color="auto"/>
              <w:left w:val="single" w:sz="4" w:space="0" w:color="auto"/>
              <w:bottom w:val="single" w:sz="4" w:space="0" w:color="auto"/>
              <w:right w:val="single" w:sz="4" w:space="0" w:color="auto"/>
            </w:tcBorders>
          </w:tcPr>
          <w:p w14:paraId="473348CA" w14:textId="787B3871" w:rsidR="00677FE5" w:rsidRDefault="009B65F6" w:rsidP="009B65F6">
            <w:pPr>
              <w:jc w:val="both"/>
              <w:rPr>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14:paraId="6E50EF68"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5AD6921D" w14:textId="4CC7F49D" w:rsidR="00677FE5" w:rsidRDefault="00CC728E" w:rsidP="00AB6055">
            <w:pPr>
              <w:jc w:val="both"/>
              <w:rPr>
                <w:szCs w:val="24"/>
              </w:rPr>
            </w:pPr>
            <w:r>
              <w:rPr>
                <w:szCs w:val="24"/>
              </w:rPr>
              <w:t>7.</w:t>
            </w:r>
          </w:p>
        </w:tc>
        <w:tc>
          <w:tcPr>
            <w:tcW w:w="4936" w:type="dxa"/>
            <w:tcBorders>
              <w:top w:val="single" w:sz="4" w:space="0" w:color="auto"/>
              <w:left w:val="single" w:sz="4" w:space="0" w:color="auto"/>
              <w:bottom w:val="single" w:sz="4" w:space="0" w:color="auto"/>
              <w:right w:val="single" w:sz="4" w:space="0" w:color="auto"/>
            </w:tcBorders>
            <w:hideMark/>
          </w:tcPr>
          <w:p w14:paraId="277C26E3" w14:textId="532428D1" w:rsidR="00677FE5" w:rsidRPr="006C54EE" w:rsidRDefault="00CC728E" w:rsidP="00AB6055">
            <w:pPr>
              <w:jc w:val="both"/>
              <w:rPr>
                <w:noProof/>
                <w:szCs w:val="24"/>
              </w:rPr>
            </w:pPr>
            <w:r w:rsidRPr="0046658A">
              <w:rPr>
                <w:noProof/>
                <w:szCs w:val="24"/>
              </w:rPr>
              <w:t>Kreiserinis (-iai) lygis (-iai) (barometrinis aukštis)</w:t>
            </w:r>
          </w:p>
        </w:tc>
        <w:tc>
          <w:tcPr>
            <w:tcW w:w="4130" w:type="dxa"/>
            <w:tcBorders>
              <w:top w:val="single" w:sz="4" w:space="0" w:color="auto"/>
              <w:left w:val="single" w:sz="4" w:space="0" w:color="auto"/>
              <w:bottom w:val="single" w:sz="4" w:space="0" w:color="auto"/>
              <w:right w:val="single" w:sz="4" w:space="0" w:color="auto"/>
            </w:tcBorders>
          </w:tcPr>
          <w:p w14:paraId="60EC8FAE" w14:textId="2A314442" w:rsidR="00677FE5" w:rsidRDefault="009B65F6" w:rsidP="009B65F6">
            <w:pPr>
              <w:jc w:val="both"/>
              <w:rPr>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14:paraId="75CAD10F"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31FD69E2" w14:textId="5140BD20" w:rsidR="00677FE5" w:rsidRDefault="00CC728E" w:rsidP="00AB6055">
            <w:pPr>
              <w:jc w:val="both"/>
              <w:rPr>
                <w:szCs w:val="24"/>
              </w:rPr>
            </w:pPr>
            <w:r>
              <w:rPr>
                <w:szCs w:val="24"/>
              </w:rPr>
              <w:t>8.</w:t>
            </w:r>
          </w:p>
        </w:tc>
        <w:tc>
          <w:tcPr>
            <w:tcW w:w="4936" w:type="dxa"/>
            <w:tcBorders>
              <w:top w:val="single" w:sz="4" w:space="0" w:color="auto"/>
              <w:left w:val="single" w:sz="4" w:space="0" w:color="auto"/>
              <w:bottom w:val="single" w:sz="4" w:space="0" w:color="auto"/>
              <w:right w:val="single" w:sz="4" w:space="0" w:color="auto"/>
            </w:tcBorders>
            <w:hideMark/>
          </w:tcPr>
          <w:p w14:paraId="17A1DD4B" w14:textId="2A6858A6" w:rsidR="00677FE5" w:rsidRPr="006C54EE" w:rsidRDefault="00CC728E" w:rsidP="00AB6055">
            <w:pPr>
              <w:jc w:val="both"/>
              <w:rPr>
                <w:szCs w:val="24"/>
                <w:vertAlign w:val="superscript"/>
              </w:rPr>
            </w:pPr>
            <w:r>
              <w:rPr>
                <w:szCs w:val="24"/>
              </w:rPr>
              <w:t>Numatomas skrydžio laikas, kai balionas pakils aukščiau barometrinio 60 000 pėdų (18 000 m) aukščio arba pasieks kreiserinį lygį, jeigu jis yra  60 000 pėdų (18 000 m) aukštyje arba žemiau, ir numatoma buvimo vieta.</w:t>
            </w:r>
            <w:r>
              <w:rPr>
                <w:szCs w:val="24"/>
                <w:vertAlign w:val="superscript"/>
              </w:rPr>
              <w:t>1</w:t>
            </w:r>
          </w:p>
        </w:tc>
        <w:tc>
          <w:tcPr>
            <w:tcW w:w="4130" w:type="dxa"/>
            <w:tcBorders>
              <w:top w:val="single" w:sz="4" w:space="0" w:color="auto"/>
              <w:left w:val="single" w:sz="4" w:space="0" w:color="auto"/>
              <w:bottom w:val="single" w:sz="4" w:space="0" w:color="auto"/>
              <w:right w:val="single" w:sz="4" w:space="0" w:color="auto"/>
            </w:tcBorders>
          </w:tcPr>
          <w:p w14:paraId="37B354D9" w14:textId="0E7BAB54" w:rsidR="00677FE5" w:rsidRDefault="00C93BF0" w:rsidP="00C93BF0">
            <w:pPr>
              <w:jc w:val="both"/>
              <w:rPr>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r w:rsidR="009B65F6" w14:paraId="34B2CFA5" w14:textId="77777777" w:rsidTr="00C93BF0">
        <w:tc>
          <w:tcPr>
            <w:tcW w:w="562" w:type="dxa"/>
            <w:tcBorders>
              <w:top w:val="single" w:sz="4" w:space="0" w:color="auto"/>
              <w:left w:val="single" w:sz="4" w:space="0" w:color="auto"/>
              <w:bottom w:val="single" w:sz="4" w:space="0" w:color="auto"/>
              <w:right w:val="single" w:sz="4" w:space="0" w:color="auto"/>
            </w:tcBorders>
            <w:hideMark/>
          </w:tcPr>
          <w:p w14:paraId="00C3308D" w14:textId="04C6DF3C" w:rsidR="00677FE5" w:rsidRDefault="00CC728E" w:rsidP="00AB6055">
            <w:pPr>
              <w:jc w:val="both"/>
              <w:rPr>
                <w:szCs w:val="24"/>
              </w:rPr>
            </w:pPr>
            <w:r>
              <w:rPr>
                <w:szCs w:val="24"/>
              </w:rPr>
              <w:t>9.</w:t>
            </w:r>
          </w:p>
        </w:tc>
        <w:tc>
          <w:tcPr>
            <w:tcW w:w="4936" w:type="dxa"/>
            <w:tcBorders>
              <w:top w:val="single" w:sz="4" w:space="0" w:color="auto"/>
              <w:left w:val="single" w:sz="4" w:space="0" w:color="auto"/>
              <w:bottom w:val="single" w:sz="4" w:space="0" w:color="auto"/>
              <w:right w:val="single" w:sz="4" w:space="0" w:color="auto"/>
            </w:tcBorders>
            <w:hideMark/>
          </w:tcPr>
          <w:p w14:paraId="00F3492F" w14:textId="6890D4C1" w:rsidR="00677FE5" w:rsidRPr="006C54EE" w:rsidRDefault="00CC728E" w:rsidP="00AB6055">
            <w:pPr>
              <w:jc w:val="both"/>
              <w:rPr>
                <w:szCs w:val="24"/>
                <w:vertAlign w:val="superscript"/>
                <w:lang w:val="en-US"/>
              </w:rPr>
            </w:pPr>
            <w:r>
              <w:rPr>
                <w:szCs w:val="24"/>
              </w:rPr>
              <w:t>Numatoma skrydžio nutraukimo data ir laikas, numatoma kritimo (aptikimo) vieta.</w:t>
            </w:r>
            <w:r w:rsidR="006C54EE" w:rsidRPr="006C54EE">
              <w:rPr>
                <w:szCs w:val="24"/>
                <w:vertAlign w:val="superscript"/>
                <w:lang w:val="en-US"/>
              </w:rPr>
              <w:t>2</w:t>
            </w:r>
          </w:p>
        </w:tc>
        <w:tc>
          <w:tcPr>
            <w:tcW w:w="4130" w:type="dxa"/>
            <w:tcBorders>
              <w:top w:val="single" w:sz="4" w:space="0" w:color="auto"/>
              <w:left w:val="single" w:sz="4" w:space="0" w:color="auto"/>
              <w:bottom w:val="single" w:sz="4" w:space="0" w:color="auto"/>
              <w:right w:val="single" w:sz="4" w:space="0" w:color="auto"/>
            </w:tcBorders>
          </w:tcPr>
          <w:p w14:paraId="104B52C3" w14:textId="39686C4A" w:rsidR="00677FE5" w:rsidRDefault="00C93BF0" w:rsidP="00C93BF0">
            <w:pPr>
              <w:jc w:val="both"/>
              <w:rPr>
                <w:szCs w:val="24"/>
              </w:rPr>
            </w:pPr>
            <w:r>
              <w:rPr>
                <w:noProof/>
                <w:szCs w:val="24"/>
              </w:rPr>
              <w:fldChar w:fldCharType="begin">
                <w:ffData>
                  <w:name w:val="Text3"/>
                  <w:enabled/>
                  <w:calcOnExit w:val="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noProof/>
                <w:szCs w:val="24"/>
              </w:rPr>
              <w:fldChar w:fldCharType="end"/>
            </w:r>
          </w:p>
        </w:tc>
      </w:tr>
    </w:tbl>
    <w:p w14:paraId="4AD4B2E3" w14:textId="5FE1BB49" w:rsidR="00677FE5" w:rsidRDefault="00CC728E" w:rsidP="00AB6055">
      <w:pPr>
        <w:ind w:firstLine="720"/>
        <w:jc w:val="both"/>
        <w:rPr>
          <w:i/>
          <w:szCs w:val="24"/>
          <w:lang w:val="en-GB"/>
        </w:rPr>
      </w:pPr>
      <w:r>
        <w:rPr>
          <w:szCs w:val="24"/>
          <w:vertAlign w:val="superscript"/>
        </w:rPr>
        <w:lastRenderedPageBreak/>
        <w:t>1</w:t>
      </w:r>
      <w:r>
        <w:rPr>
          <w:szCs w:val="24"/>
        </w:rPr>
        <w:t>Jeigu numatomas daugkartinis paleidimas, pranešime nurodomas pirmojo ir paskutinio meteorologinio baliono kreiserinio lygio pasiekimo laikas (pvz., 122136Z–130330Z).</w:t>
      </w:r>
    </w:p>
    <w:p w14:paraId="5CDF8AAA" w14:textId="6F02F038" w:rsidR="00677FE5" w:rsidRDefault="00CC728E" w:rsidP="00AB6055">
      <w:pPr>
        <w:ind w:firstLine="720"/>
        <w:jc w:val="both"/>
        <w:rPr>
          <w:i/>
          <w:szCs w:val="24"/>
          <w:lang w:val="en-GB"/>
        </w:rPr>
      </w:pPr>
      <w:r>
        <w:rPr>
          <w:szCs w:val="24"/>
          <w:vertAlign w:val="superscript"/>
        </w:rPr>
        <w:t>2</w:t>
      </w:r>
      <w:r>
        <w:rPr>
          <w:szCs w:val="24"/>
        </w:rPr>
        <w:t>Jeigu numatomos kelios kritimo (aptikimo) vietos, turi būti nurodyta kiekviena iš jų kartu su atitinkamu numatytu kritimo laiku. Jeigu numatoma daugkartinio kritimo serija, nurodomas pirmojo ir paskutinio kritimo numatomas laikas (pvz., 070330Z–072300Z).</w:t>
      </w:r>
    </w:p>
    <w:p w14:paraId="06D775FA" w14:textId="718CC3AD" w:rsidR="00677FE5" w:rsidRDefault="00677FE5" w:rsidP="00AB6055">
      <w:pPr>
        <w:ind w:firstLine="720"/>
        <w:jc w:val="both"/>
        <w:rPr>
          <w:szCs w:val="24"/>
        </w:rPr>
      </w:pPr>
    </w:p>
    <w:p w14:paraId="1E0F132E" w14:textId="3163D885" w:rsidR="006C54EE" w:rsidRDefault="00CC728E" w:rsidP="00A94BFB">
      <w:pPr>
        <w:tabs>
          <w:tab w:val="left" w:pos="284"/>
        </w:tabs>
        <w:ind w:firstLine="720"/>
        <w:jc w:val="both"/>
        <w:rPr>
          <w:noProof/>
          <w:szCs w:val="24"/>
        </w:rPr>
      </w:pPr>
      <w:r w:rsidRPr="008F206A">
        <w:rPr>
          <w:noProof/>
          <w:szCs w:val="24"/>
        </w:rPr>
        <w:t>Oro eismo paslaugų teikėjo pastabos (neprivaloma)</w:t>
      </w:r>
    </w:p>
    <w:p w14:paraId="7038800D" w14:textId="77777777" w:rsidR="00B4007D" w:rsidRDefault="00B4007D" w:rsidP="006C54EE">
      <w:pPr>
        <w:tabs>
          <w:tab w:val="left" w:pos="284"/>
        </w:tabs>
        <w:ind w:firstLine="720"/>
        <w:jc w:val="both"/>
        <w:rPr>
          <w:noProof/>
          <w:szCs w:val="24"/>
        </w:rPr>
      </w:pPr>
    </w:p>
    <w:p w14:paraId="78FE1668" w14:textId="77777777" w:rsidR="00A94BFB" w:rsidRPr="006C54EE" w:rsidRDefault="00A94BFB" w:rsidP="006C54EE">
      <w:pPr>
        <w:tabs>
          <w:tab w:val="left" w:pos="284"/>
        </w:tabs>
        <w:ind w:firstLine="720"/>
        <w:jc w:val="both"/>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7FE5" w14:paraId="1E2D7E2F" w14:textId="77777777">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01474" w14:textId="2B2409D4" w:rsidR="00677FE5" w:rsidRDefault="00CC728E" w:rsidP="00AB6055">
            <w:pPr>
              <w:tabs>
                <w:tab w:val="left" w:pos="284"/>
              </w:tabs>
              <w:ind w:firstLine="720"/>
              <w:jc w:val="both"/>
              <w:rPr>
                <w:iCs/>
                <w:szCs w:val="24"/>
              </w:rPr>
            </w:pPr>
            <w:r>
              <w:rPr>
                <w:b/>
                <w:szCs w:val="24"/>
              </w:rPr>
              <w:t>2. Naudotojo patvirtinimas</w:t>
            </w:r>
          </w:p>
        </w:tc>
      </w:tr>
      <w:tr w:rsidR="00677FE5" w14:paraId="2AFFB1A4" w14:textId="77777777">
        <w:tc>
          <w:tcPr>
            <w:tcW w:w="9628" w:type="dxa"/>
            <w:tcBorders>
              <w:top w:val="single" w:sz="4" w:space="0" w:color="auto"/>
              <w:left w:val="single" w:sz="4" w:space="0" w:color="auto"/>
              <w:bottom w:val="single" w:sz="4" w:space="0" w:color="auto"/>
              <w:right w:val="single" w:sz="4" w:space="0" w:color="auto"/>
            </w:tcBorders>
          </w:tcPr>
          <w:p w14:paraId="75BE9F8C" w14:textId="5E15287A" w:rsidR="00677FE5" w:rsidRDefault="00000000" w:rsidP="00AB6055">
            <w:pPr>
              <w:tabs>
                <w:tab w:val="left" w:pos="284"/>
              </w:tabs>
              <w:ind w:firstLine="720"/>
              <w:jc w:val="both"/>
              <w:rPr>
                <w:szCs w:val="24"/>
                <w:highlight w:val="yellow"/>
              </w:rPr>
            </w:pPr>
            <w:sdt>
              <w:sdtPr>
                <w:rPr>
                  <w:szCs w:val="24"/>
                </w:rPr>
                <w:id w:val="-1937046595"/>
                <w14:checkbox>
                  <w14:checked w14:val="0"/>
                  <w14:checkedState w14:val="2612" w14:font="MS Gothic"/>
                  <w14:uncheckedState w14:val="2610" w14:font="MS Gothic"/>
                </w14:checkbox>
              </w:sdtPr>
              <w:sdtContent>
                <w:r w:rsidR="00410381">
                  <w:rPr>
                    <w:rFonts w:ascii="MS Gothic" w:eastAsia="MS Gothic" w:hAnsi="MS Gothic" w:hint="eastAsia"/>
                    <w:szCs w:val="24"/>
                  </w:rPr>
                  <w:t>☐</w:t>
                </w:r>
              </w:sdtContent>
            </w:sdt>
            <w:r w:rsidR="00B4007D">
              <w:rPr>
                <w:szCs w:val="24"/>
              </w:rPr>
              <w:t xml:space="preserve"> </w:t>
            </w:r>
            <w:r w:rsidR="004904AE">
              <w:rPr>
                <w:szCs w:val="24"/>
              </w:rPr>
              <w:t>P</w:t>
            </w:r>
            <w:r w:rsidR="00CC728E">
              <w:rPr>
                <w:szCs w:val="24"/>
              </w:rPr>
              <w:t>atvirtinu, kad susipažinau su Lengvųjų nepilotuojamųjų balionų, naudojamų vien tik meteorologiniais tikslais, skrydžių taisyklėmis ir suprantu, kad esu atsakingas už šių taisyklių nuostatų laikymąsi.</w:t>
            </w:r>
          </w:p>
          <w:p w14:paraId="524E94F5" w14:textId="0B23A167" w:rsidR="00677FE5" w:rsidRDefault="00000000" w:rsidP="00AB6055">
            <w:pPr>
              <w:tabs>
                <w:tab w:val="left" w:pos="284"/>
              </w:tabs>
              <w:ind w:firstLine="720"/>
              <w:jc w:val="both"/>
              <w:rPr>
                <w:i/>
                <w:szCs w:val="24"/>
              </w:rPr>
            </w:pPr>
            <w:sdt>
              <w:sdtPr>
                <w:rPr>
                  <w:szCs w:val="24"/>
                </w:rPr>
                <w:id w:val="268817643"/>
                <w14:checkbox>
                  <w14:checked w14:val="0"/>
                  <w14:checkedState w14:val="2612" w14:font="MS Gothic"/>
                  <w14:uncheckedState w14:val="2610" w14:font="MS Gothic"/>
                </w14:checkbox>
              </w:sdtPr>
              <w:sdtContent>
                <w:r w:rsidR="00410381">
                  <w:rPr>
                    <w:rFonts w:ascii="MS Gothic" w:eastAsia="MS Gothic" w:hAnsi="MS Gothic" w:hint="eastAsia"/>
                    <w:szCs w:val="24"/>
                  </w:rPr>
                  <w:t>☐</w:t>
                </w:r>
              </w:sdtContent>
            </w:sdt>
            <w:r w:rsidR="00B4007D">
              <w:rPr>
                <w:szCs w:val="24"/>
              </w:rPr>
              <w:t xml:space="preserve"> </w:t>
            </w:r>
            <w:r w:rsidR="00CC728E">
              <w:rPr>
                <w:szCs w:val="24"/>
              </w:rPr>
              <w:t xml:space="preserve">Suprantu, kad išankstinis oro eismo paslaugų teikėjo meteorologinio baliono paleidimo sąlygų suderinimas negarantuoja, kad paleidimo metu oro eismo paslaugų teikėjas suteiks leidimą paleisti meteorologinį balioną. </w:t>
            </w:r>
          </w:p>
          <w:p w14:paraId="69C64EA2" w14:textId="53DE221D" w:rsidR="00677FE5" w:rsidRDefault="00000000" w:rsidP="00AB6055">
            <w:pPr>
              <w:tabs>
                <w:tab w:val="left" w:pos="284"/>
              </w:tabs>
              <w:ind w:firstLine="720"/>
              <w:jc w:val="both"/>
              <w:rPr>
                <w:szCs w:val="24"/>
              </w:rPr>
            </w:pPr>
            <w:sdt>
              <w:sdtPr>
                <w:rPr>
                  <w:szCs w:val="24"/>
                </w:rPr>
                <w:id w:val="1381523098"/>
                <w14:checkbox>
                  <w14:checked w14:val="0"/>
                  <w14:checkedState w14:val="2612" w14:font="MS Gothic"/>
                  <w14:uncheckedState w14:val="2610" w14:font="MS Gothic"/>
                </w14:checkbox>
              </w:sdtPr>
              <w:sdtContent>
                <w:r w:rsidR="00410381">
                  <w:rPr>
                    <w:rFonts w:ascii="MS Gothic" w:eastAsia="MS Gothic" w:hAnsi="MS Gothic" w:hint="eastAsia"/>
                    <w:szCs w:val="24"/>
                  </w:rPr>
                  <w:t>☐</w:t>
                </w:r>
              </w:sdtContent>
            </w:sdt>
            <w:r w:rsidR="00B4007D">
              <w:rPr>
                <w:szCs w:val="24"/>
              </w:rPr>
              <w:t xml:space="preserve"> </w:t>
            </w:r>
            <w:r w:rsidR="00CC728E">
              <w:rPr>
                <w:szCs w:val="24"/>
              </w:rPr>
              <w:t>Patvirtinu, kad šiame pranešime visi pateikti duomenys ir informacija yra išsamūs ir teisingi. Žinau, kad pranešimas gali būti nenagrinėjamas, jei užpildytos ne visos skiltys arba nepateikti priedai, arba pranešimas nepateiktas pagal nustatytus terminus. Užtikrinu, kad meteorologinio baliono paleidimas bus vykdomas laikantis galiojančių teisės aktų reikalavimų ir su oro eismo paslaugų teikėju suderintomis sąlygomis.</w:t>
            </w:r>
          </w:p>
          <w:p w14:paraId="257B7EA0" w14:textId="77777777" w:rsidR="00677FE5" w:rsidRDefault="00677FE5" w:rsidP="00AB6055">
            <w:pPr>
              <w:spacing w:line="216" w:lineRule="auto"/>
              <w:ind w:firstLine="720"/>
              <w:jc w:val="both"/>
              <w:rPr>
                <w:szCs w:val="24"/>
              </w:rPr>
            </w:pPr>
          </w:p>
          <w:p w14:paraId="0DB5740E" w14:textId="0572E00E" w:rsidR="00677FE5" w:rsidRDefault="00CC728E" w:rsidP="00AB6055">
            <w:pPr>
              <w:spacing w:line="216" w:lineRule="auto"/>
              <w:ind w:firstLine="720"/>
              <w:jc w:val="both"/>
              <w:rPr>
                <w:i/>
                <w:szCs w:val="24"/>
                <w:lang w:val="en-GB"/>
              </w:rPr>
            </w:pPr>
            <w:r>
              <w:rPr>
                <w:szCs w:val="24"/>
              </w:rPr>
              <w:t>Naudotojas</w:t>
            </w:r>
            <w:r w:rsidR="006C54EE">
              <w:rPr>
                <w:szCs w:val="24"/>
              </w:rPr>
              <w:t>:</w:t>
            </w:r>
          </w:p>
          <w:p w14:paraId="67317E21" w14:textId="3EFC9D36" w:rsidR="00677FE5" w:rsidRPr="00B4007D" w:rsidRDefault="00B4007D" w:rsidP="00AB6055">
            <w:pPr>
              <w:spacing w:line="216" w:lineRule="auto"/>
              <w:ind w:firstLine="720"/>
              <w:jc w:val="both"/>
              <w:rPr>
                <w:szCs w:val="24"/>
                <w:u w:val="single"/>
              </w:rPr>
            </w:pPr>
            <w:r w:rsidRPr="00B4007D">
              <w:rPr>
                <w:szCs w:val="24"/>
                <w:u w:val="single"/>
              </w:rPr>
              <w:fldChar w:fldCharType="begin">
                <w:ffData>
                  <w:name w:val="Text4"/>
                  <w:enabled/>
                  <w:calcOnExit w:val="0"/>
                  <w:textInput/>
                </w:ffData>
              </w:fldChar>
            </w:r>
            <w:bookmarkStart w:id="3" w:name="Text4"/>
            <w:r w:rsidRPr="00B4007D">
              <w:rPr>
                <w:szCs w:val="24"/>
                <w:u w:val="single"/>
              </w:rPr>
              <w:instrText xml:space="preserve"> FORMTEXT </w:instrText>
            </w:r>
            <w:r w:rsidRPr="00B4007D">
              <w:rPr>
                <w:szCs w:val="24"/>
                <w:u w:val="single"/>
              </w:rPr>
            </w:r>
            <w:r w:rsidRPr="00B4007D">
              <w:rPr>
                <w:szCs w:val="24"/>
                <w:u w:val="single"/>
              </w:rPr>
              <w:fldChar w:fldCharType="separate"/>
            </w:r>
            <w:r w:rsidRPr="00B4007D">
              <w:rPr>
                <w:noProof/>
                <w:szCs w:val="24"/>
                <w:u w:val="single"/>
              </w:rPr>
              <w:t> </w:t>
            </w:r>
            <w:r w:rsidRPr="00B4007D">
              <w:rPr>
                <w:noProof/>
                <w:szCs w:val="24"/>
                <w:u w:val="single"/>
              </w:rPr>
              <w:t> </w:t>
            </w:r>
            <w:r w:rsidRPr="00B4007D">
              <w:rPr>
                <w:noProof/>
                <w:szCs w:val="24"/>
                <w:u w:val="single"/>
              </w:rPr>
              <w:t> </w:t>
            </w:r>
            <w:r w:rsidRPr="00B4007D">
              <w:rPr>
                <w:noProof/>
                <w:szCs w:val="24"/>
                <w:u w:val="single"/>
              </w:rPr>
              <w:t> </w:t>
            </w:r>
            <w:r w:rsidRPr="00B4007D">
              <w:rPr>
                <w:noProof/>
                <w:szCs w:val="24"/>
                <w:u w:val="single"/>
              </w:rPr>
              <w:t> </w:t>
            </w:r>
            <w:r w:rsidRPr="00B4007D">
              <w:rPr>
                <w:szCs w:val="24"/>
                <w:u w:val="single"/>
              </w:rPr>
              <w:fldChar w:fldCharType="end"/>
            </w:r>
            <w:bookmarkEnd w:id="3"/>
          </w:p>
          <w:p w14:paraId="70C0AED2" w14:textId="322D712A" w:rsidR="00677FE5" w:rsidRDefault="00CC728E" w:rsidP="00AB6055">
            <w:pPr>
              <w:tabs>
                <w:tab w:val="left" w:pos="284"/>
              </w:tabs>
              <w:spacing w:line="216" w:lineRule="auto"/>
              <w:ind w:firstLine="720"/>
              <w:jc w:val="both"/>
              <w:rPr>
                <w:szCs w:val="24"/>
              </w:rPr>
            </w:pPr>
            <w:r w:rsidRPr="00B4007D">
              <w:rPr>
                <w:szCs w:val="24"/>
              </w:rPr>
              <w:t>(Vardas, pavardė, parašas, data</w:t>
            </w:r>
            <w:r w:rsidRPr="00B4007D">
              <w:rPr>
                <w:szCs w:val="24"/>
                <w:lang w:val="en-GB"/>
              </w:rPr>
              <w:t>)</w:t>
            </w:r>
          </w:p>
        </w:tc>
      </w:tr>
    </w:tbl>
    <w:p w14:paraId="19F9D316" w14:textId="621DE4F7" w:rsidR="00677FE5" w:rsidRDefault="00677FE5" w:rsidP="00AB6055">
      <w:pPr>
        <w:tabs>
          <w:tab w:val="left" w:pos="284"/>
        </w:tabs>
        <w:spacing w:line="216" w:lineRule="auto"/>
        <w:ind w:firstLine="902"/>
        <w:jc w:val="both"/>
        <w:rPr>
          <w:i/>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7FE5" w14:paraId="6F40D917" w14:textId="77777777">
        <w:tc>
          <w:tcPr>
            <w:tcW w:w="9639" w:type="dxa"/>
            <w:tcBorders>
              <w:top w:val="single" w:sz="4" w:space="0" w:color="000000"/>
              <w:left w:val="single" w:sz="4" w:space="0" w:color="000000"/>
              <w:bottom w:val="single" w:sz="4" w:space="0" w:color="000000"/>
              <w:right w:val="single" w:sz="4" w:space="0" w:color="000000"/>
            </w:tcBorders>
            <w:shd w:val="clear" w:color="auto" w:fill="D9D9D9"/>
            <w:hideMark/>
          </w:tcPr>
          <w:p w14:paraId="12B61B45" w14:textId="4796BEF5" w:rsidR="00677FE5" w:rsidRPr="00B4007D" w:rsidRDefault="00CC728E" w:rsidP="00B4007D">
            <w:pPr>
              <w:tabs>
                <w:tab w:val="left" w:pos="317"/>
              </w:tabs>
              <w:ind w:left="35" w:firstLine="720"/>
              <w:jc w:val="both"/>
              <w:rPr>
                <w:b/>
                <w:szCs w:val="24"/>
              </w:rPr>
            </w:pPr>
            <w:r>
              <w:rPr>
                <w:b/>
                <w:szCs w:val="24"/>
              </w:rPr>
              <w:t>3. Oro eismo paslaugų teikėjo sprendimas dėl meteorologinio baliono paleidimo sąlygų</w:t>
            </w:r>
          </w:p>
        </w:tc>
      </w:tr>
      <w:tr w:rsidR="00677FE5" w14:paraId="20EB2024" w14:textId="77777777">
        <w:tc>
          <w:tcPr>
            <w:tcW w:w="9639" w:type="dxa"/>
            <w:tcBorders>
              <w:top w:val="single" w:sz="4" w:space="0" w:color="000000"/>
              <w:left w:val="single" w:sz="4" w:space="0" w:color="000000"/>
              <w:bottom w:val="single" w:sz="4" w:space="0" w:color="000000"/>
              <w:right w:val="single" w:sz="4" w:space="0" w:color="000000"/>
            </w:tcBorders>
          </w:tcPr>
          <w:p w14:paraId="25D53BF2" w14:textId="5B3646B3" w:rsidR="00677FE5" w:rsidRDefault="00CC728E" w:rsidP="00AB6055">
            <w:pPr>
              <w:tabs>
                <w:tab w:val="left" w:pos="317"/>
              </w:tabs>
              <w:ind w:firstLine="720"/>
              <w:jc w:val="both"/>
              <w:rPr>
                <w:szCs w:val="24"/>
              </w:rPr>
            </w:pPr>
            <w:r>
              <w:rPr>
                <w:rFonts w:ascii="Segoe UI Symbol" w:eastAsia="MS Gothic" w:hAnsi="Segoe UI Symbol" w:cs="Segoe UI Symbol"/>
                <w:szCs w:val="24"/>
              </w:rPr>
              <w:t>☐</w:t>
            </w:r>
            <w:r>
              <w:rPr>
                <w:szCs w:val="24"/>
              </w:rPr>
              <w:t xml:space="preserve"> Meteorologinio baliono paleidimo sąlygos priimtinos. 30 min prieš meteorologinio baliono paleidimą privaloma susisiekti tel.: .............................. ir gauti  oro eismo paslaugų teikėjo įgalioto atstovo leidimą meteorologinio baliono paleidimui (leidimas suteikiamas žodžiu).</w:t>
            </w:r>
          </w:p>
          <w:p w14:paraId="6A2D3219" w14:textId="7BB9A985" w:rsidR="00677FE5" w:rsidRDefault="00CC728E" w:rsidP="00AB6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rFonts w:ascii="Segoe UI Symbol" w:eastAsia="MS Gothic" w:hAnsi="Segoe UI Symbol" w:cs="Segoe UI Symbol"/>
                <w:szCs w:val="24"/>
              </w:rPr>
              <w:t>☐</w:t>
            </w:r>
            <w:r>
              <w:rPr>
                <w:szCs w:val="24"/>
              </w:rPr>
              <w:t xml:space="preserve"> Meteorologinio baliono paleidimo sąlygos nepriimtinos ir meteorologinio baliono paleidimas negalimas.</w:t>
            </w:r>
          </w:p>
          <w:p w14:paraId="713BEBA2" w14:textId="77777777" w:rsidR="00677FE5" w:rsidRDefault="00CC728E" w:rsidP="00AB6055">
            <w:pPr>
              <w:ind w:firstLine="720"/>
              <w:jc w:val="both"/>
              <w:rPr>
                <w:szCs w:val="24"/>
              </w:rPr>
            </w:pPr>
            <w:r>
              <w:rPr>
                <w:szCs w:val="24"/>
              </w:rPr>
              <w:t>Nesuderinimo priežastys:</w:t>
            </w:r>
          </w:p>
          <w:p w14:paraId="7AC580DB" w14:textId="77777777" w:rsidR="00677FE5" w:rsidRDefault="00677FE5" w:rsidP="00AB6055">
            <w:pPr>
              <w:tabs>
                <w:tab w:val="left" w:pos="317"/>
              </w:tabs>
              <w:spacing w:line="216" w:lineRule="auto"/>
              <w:ind w:left="35" w:firstLine="720"/>
              <w:jc w:val="both"/>
              <w:rPr>
                <w:bCs/>
                <w:szCs w:val="24"/>
              </w:rPr>
            </w:pPr>
          </w:p>
          <w:p w14:paraId="05ED3B70" w14:textId="3A8E399B" w:rsidR="00677FE5" w:rsidRDefault="00CC728E" w:rsidP="00AB6055">
            <w:pPr>
              <w:spacing w:line="216" w:lineRule="auto"/>
              <w:ind w:firstLine="720"/>
              <w:jc w:val="both"/>
              <w:rPr>
                <w:i/>
                <w:szCs w:val="24"/>
                <w:lang w:val="en-GB"/>
              </w:rPr>
            </w:pPr>
            <w:r>
              <w:rPr>
                <w:szCs w:val="24"/>
              </w:rPr>
              <w:t>Oro eismo paslaugų teikėjo atstovas</w:t>
            </w:r>
            <w:r w:rsidR="006C54EE">
              <w:rPr>
                <w:szCs w:val="24"/>
              </w:rPr>
              <w:t>:</w:t>
            </w:r>
          </w:p>
          <w:p w14:paraId="790DDE1F" w14:textId="46AE9987" w:rsidR="00677FE5" w:rsidRPr="00B4007D" w:rsidRDefault="00677FE5" w:rsidP="00AB6055">
            <w:pPr>
              <w:spacing w:line="216" w:lineRule="auto"/>
              <w:ind w:firstLine="720"/>
              <w:jc w:val="both"/>
              <w:rPr>
                <w:szCs w:val="24"/>
                <w:u w:val="single"/>
              </w:rPr>
            </w:pPr>
          </w:p>
          <w:p w14:paraId="7ADA39DF" w14:textId="496526B7" w:rsidR="00677FE5" w:rsidRDefault="00CC728E" w:rsidP="00AB6055">
            <w:pPr>
              <w:spacing w:line="216" w:lineRule="auto"/>
              <w:ind w:firstLine="720"/>
              <w:jc w:val="both"/>
              <w:rPr>
                <w:szCs w:val="24"/>
              </w:rPr>
            </w:pPr>
            <w:r w:rsidRPr="00B4007D">
              <w:rPr>
                <w:szCs w:val="24"/>
              </w:rPr>
              <w:t>(Vardas, pavardė, parašas, data</w:t>
            </w:r>
            <w:r w:rsidRPr="00B4007D">
              <w:rPr>
                <w:szCs w:val="24"/>
                <w:lang w:val="en-GB"/>
              </w:rPr>
              <w:t>)</w:t>
            </w:r>
          </w:p>
        </w:tc>
      </w:tr>
    </w:tbl>
    <w:p w14:paraId="773CCFC7" w14:textId="009CE5A1" w:rsidR="00677FE5" w:rsidRDefault="00270985" w:rsidP="00AB6055">
      <w:pPr>
        <w:tabs>
          <w:tab w:val="left" w:pos="284"/>
        </w:tabs>
        <w:jc w:val="both"/>
        <w:rPr>
          <w:szCs w:val="24"/>
        </w:rPr>
      </w:pPr>
      <w:r>
        <w:rPr>
          <w:szCs w:val="24"/>
        </w:rPr>
        <w:t xml:space="preserve"> </w:t>
      </w:r>
      <w:r w:rsidR="007F392C">
        <w:rPr>
          <w:szCs w:val="24"/>
        </w:rPr>
        <w:t xml:space="preserve">                                                           ______________</w:t>
      </w:r>
    </w:p>
    <w:sectPr w:rsidR="00677FE5">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10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A658" w14:textId="77777777" w:rsidR="00C47C78" w:rsidRDefault="00C47C78" w:rsidP="00AB6055">
      <w:pPr>
        <w:ind w:firstLine="902"/>
        <w:jc w:val="both"/>
        <w:rPr>
          <w:sz w:val="22"/>
          <w:szCs w:val="22"/>
          <w:lang w:val="en-US"/>
        </w:rPr>
      </w:pPr>
      <w:r>
        <w:rPr>
          <w:sz w:val="22"/>
          <w:szCs w:val="22"/>
          <w:lang w:val="en-US"/>
        </w:rPr>
        <w:separator/>
      </w:r>
    </w:p>
  </w:endnote>
  <w:endnote w:type="continuationSeparator" w:id="0">
    <w:p w14:paraId="0B54950D" w14:textId="77777777" w:rsidR="00C47C78" w:rsidRDefault="00C47C78" w:rsidP="00AB6055">
      <w:pPr>
        <w:ind w:firstLine="902"/>
        <w:jc w:val="both"/>
        <w:rPr>
          <w:sz w:val="22"/>
          <w:szCs w:val="22"/>
          <w:lang w:val="en-US"/>
        </w:rPr>
      </w:pPr>
      <w:r>
        <w:rPr>
          <w:sz w:val="22"/>
          <w:szCs w:val="22"/>
          <w:lang w:val="en-US"/>
        </w:rPr>
        <w:continuationSeparator/>
      </w:r>
    </w:p>
  </w:endnote>
  <w:endnote w:type="continuationNotice" w:id="1">
    <w:p w14:paraId="1FA5737E" w14:textId="77777777" w:rsidR="00C47C78" w:rsidRDefault="00C47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9937" w14:textId="77777777" w:rsidR="00677FE5" w:rsidRDefault="00677FE5" w:rsidP="00AB6055">
    <w:pPr>
      <w:tabs>
        <w:tab w:val="center" w:pos="4819"/>
        <w:tab w:val="right" w:pos="9638"/>
      </w:tabs>
      <w:ind w:firstLine="902"/>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A8E1" w14:textId="77777777" w:rsidR="00677FE5" w:rsidRDefault="00677FE5" w:rsidP="00AB6055">
    <w:pPr>
      <w:tabs>
        <w:tab w:val="center" w:pos="4819"/>
        <w:tab w:val="right" w:pos="9638"/>
      </w:tabs>
      <w:ind w:firstLine="902"/>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9AAF" w14:textId="77777777" w:rsidR="00677FE5" w:rsidRDefault="00677FE5" w:rsidP="00AB6055">
    <w:pPr>
      <w:tabs>
        <w:tab w:val="center" w:pos="4819"/>
        <w:tab w:val="right" w:pos="9638"/>
      </w:tabs>
      <w:ind w:firstLine="90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04FA" w14:textId="77777777" w:rsidR="00C47C78" w:rsidRDefault="00C47C78" w:rsidP="00324B52">
      <w:pPr>
        <w:ind w:firstLine="902"/>
        <w:jc w:val="both"/>
        <w:rPr>
          <w:sz w:val="22"/>
          <w:szCs w:val="22"/>
          <w:lang w:val="en-US"/>
        </w:rPr>
      </w:pPr>
      <w:r>
        <w:rPr>
          <w:sz w:val="22"/>
          <w:szCs w:val="22"/>
          <w:lang w:val="en-US"/>
        </w:rPr>
        <w:separator/>
      </w:r>
    </w:p>
  </w:footnote>
  <w:footnote w:type="continuationSeparator" w:id="0">
    <w:p w14:paraId="1E8DEB4A" w14:textId="77777777" w:rsidR="00C47C78" w:rsidRDefault="00C47C78" w:rsidP="00AB6055">
      <w:pPr>
        <w:ind w:firstLine="902"/>
        <w:jc w:val="both"/>
        <w:rPr>
          <w:sz w:val="22"/>
          <w:szCs w:val="22"/>
          <w:lang w:val="en-US"/>
        </w:rPr>
      </w:pPr>
      <w:r>
        <w:rPr>
          <w:sz w:val="22"/>
          <w:szCs w:val="22"/>
          <w:lang w:val="en-US"/>
        </w:rPr>
        <w:continuationSeparator/>
      </w:r>
    </w:p>
  </w:footnote>
  <w:footnote w:type="continuationNotice" w:id="1">
    <w:p w14:paraId="136E02AF" w14:textId="77777777" w:rsidR="00C47C78" w:rsidRDefault="00C47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875C" w14:textId="54945A22" w:rsidR="00677FE5" w:rsidRDefault="00677FE5" w:rsidP="00AB6055">
    <w:pPr>
      <w:tabs>
        <w:tab w:val="center" w:pos="4819"/>
        <w:tab w:val="right" w:pos="9638"/>
      </w:tabs>
      <w:jc w:val="both"/>
    </w:pPr>
  </w:p>
  <w:p w14:paraId="2621C21E" w14:textId="77777777" w:rsidR="00677FE5" w:rsidRDefault="00677FE5" w:rsidP="00AB6055">
    <w:pPr>
      <w:tabs>
        <w:tab w:val="center" w:pos="4819"/>
        <w:tab w:val="right" w:pos="9638"/>
      </w:tabs>
      <w:ind w:firstLine="902"/>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CA19" w14:textId="4FE8F93A" w:rsidR="00677FE5" w:rsidRDefault="00CC728E" w:rsidP="00270985">
    <w:pPr>
      <w:tabs>
        <w:tab w:val="center" w:pos="4819"/>
        <w:tab w:val="right" w:pos="9638"/>
      </w:tabs>
      <w:jc w:val="center"/>
    </w:pPr>
    <w:r>
      <w:fldChar w:fldCharType="begin"/>
    </w:r>
    <w:r>
      <w:instrText>PAGE   \* MERGEFORMAT</w:instrText>
    </w:r>
    <w:r>
      <w:fldChar w:fldCharType="separate"/>
    </w:r>
    <w:r>
      <w:t>2</w:t>
    </w:r>
    <w:r>
      <w:fldChar w:fldCharType="end"/>
    </w:r>
  </w:p>
  <w:p w14:paraId="3ED36303" w14:textId="298AD111" w:rsidR="00677FE5" w:rsidRDefault="00677FE5" w:rsidP="00AB6055">
    <w:pPr>
      <w:tabs>
        <w:tab w:val="center" w:pos="4819"/>
        <w:tab w:val="right" w:pos="9638"/>
      </w:tabs>
      <w:ind w:firstLine="902"/>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9456" w14:textId="562C7E37" w:rsidR="00CB3DD6" w:rsidRDefault="00CB3DD6">
    <w:pPr>
      <w:pStyle w:val="Header"/>
      <w:jc w:val="center"/>
    </w:pPr>
  </w:p>
  <w:p w14:paraId="37E414F5" w14:textId="77777777" w:rsidR="00677FE5" w:rsidRDefault="00677FE5" w:rsidP="00AB6055">
    <w:pPr>
      <w:tabs>
        <w:tab w:val="center" w:pos="4819"/>
        <w:tab w:val="right" w:pos="9638"/>
      </w:tabs>
      <w:ind w:firstLine="902"/>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0B11"/>
    <w:multiLevelType w:val="multilevel"/>
    <w:tmpl w:val="BD3886D8"/>
    <w:lvl w:ilvl="0">
      <w:start w:val="1"/>
      <w:numFmt w:val="decimal"/>
      <w:lvlText w:val="%1."/>
      <w:lvlJc w:val="left"/>
      <w:pPr>
        <w:ind w:left="1440" w:hanging="54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668A7F5C"/>
    <w:multiLevelType w:val="multilevel"/>
    <w:tmpl w:val="BA443D96"/>
    <w:lvl w:ilvl="0">
      <w:start w:val="1"/>
      <w:numFmt w:val="decimal"/>
      <w:suff w:val="space"/>
      <w:lvlText w:val="%1."/>
      <w:lvlJc w:val="left"/>
      <w:pPr>
        <w:ind w:left="357" w:hanging="357"/>
      </w:pPr>
      <w:rPr>
        <w:rFonts w:hint="default"/>
        <w:strike w:val="0"/>
      </w:rPr>
    </w:lvl>
    <w:lvl w:ilvl="1">
      <w:start w:val="1"/>
      <w:numFmt w:val="decimal"/>
      <w:suff w:val="space"/>
      <w:lvlText w:val="%1.%2."/>
      <w:lvlJc w:val="left"/>
      <w:pPr>
        <w:ind w:left="0" w:firstLine="907"/>
      </w:pPr>
      <w:rPr>
        <w:rFonts w:hint="default"/>
      </w:rPr>
    </w:lvl>
    <w:lvl w:ilvl="2">
      <w:start w:val="1"/>
      <w:numFmt w:val="decimal"/>
      <w:suff w:val="space"/>
      <w:lvlText w:val="%1.%2.%3."/>
      <w:lvlJc w:val="left"/>
      <w:pPr>
        <w:ind w:left="0" w:firstLine="90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7B5C3C1F"/>
    <w:multiLevelType w:val="hybridMultilevel"/>
    <w:tmpl w:val="5C685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9172300">
    <w:abstractNumId w:val="2"/>
  </w:num>
  <w:num w:numId="2" w16cid:durableId="856769550">
    <w:abstractNumId w:val="0"/>
  </w:num>
  <w:num w:numId="3" w16cid:durableId="10277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ZZpjO42qprwYSCOV0KVtKsgJuNL4R3Bw5eSvWDosGEL4FKHS58GbVqOTxwL5RHelEZ5upYNUdqr/uQCEpm47g==" w:salt="4OORMnoxBWXzWzFJ8LJWWA=="/>
  <w:autoFormatOverride/>
  <w:styleLockTheme/>
  <w:styleLockQFSet/>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98"/>
    <w:rsid w:val="00007AD4"/>
    <w:rsid w:val="0001412F"/>
    <w:rsid w:val="00014C51"/>
    <w:rsid w:val="00015409"/>
    <w:rsid w:val="00021E38"/>
    <w:rsid w:val="000320CA"/>
    <w:rsid w:val="00036591"/>
    <w:rsid w:val="00036906"/>
    <w:rsid w:val="000372EB"/>
    <w:rsid w:val="00044BD4"/>
    <w:rsid w:val="000452A4"/>
    <w:rsid w:val="0005720C"/>
    <w:rsid w:val="0006486F"/>
    <w:rsid w:val="00071090"/>
    <w:rsid w:val="00077DBD"/>
    <w:rsid w:val="0008749B"/>
    <w:rsid w:val="000877D2"/>
    <w:rsid w:val="00093B6A"/>
    <w:rsid w:val="000951F9"/>
    <w:rsid w:val="000A097F"/>
    <w:rsid w:val="000A535E"/>
    <w:rsid w:val="000A6C5E"/>
    <w:rsid w:val="000B6225"/>
    <w:rsid w:val="000D4323"/>
    <w:rsid w:val="000E11FA"/>
    <w:rsid w:val="000F039C"/>
    <w:rsid w:val="000F3D0E"/>
    <w:rsid w:val="000F3EC1"/>
    <w:rsid w:val="00105EC8"/>
    <w:rsid w:val="001069B9"/>
    <w:rsid w:val="001118E1"/>
    <w:rsid w:val="00116A50"/>
    <w:rsid w:val="00120656"/>
    <w:rsid w:val="0012623A"/>
    <w:rsid w:val="00127C63"/>
    <w:rsid w:val="00133D14"/>
    <w:rsid w:val="00135C53"/>
    <w:rsid w:val="0015398A"/>
    <w:rsid w:val="0015522B"/>
    <w:rsid w:val="00161C5A"/>
    <w:rsid w:val="00162A9F"/>
    <w:rsid w:val="00166500"/>
    <w:rsid w:val="001671EF"/>
    <w:rsid w:val="00171584"/>
    <w:rsid w:val="00172E8F"/>
    <w:rsid w:val="00190411"/>
    <w:rsid w:val="001908B6"/>
    <w:rsid w:val="00191CA7"/>
    <w:rsid w:val="001A09F9"/>
    <w:rsid w:val="001A5086"/>
    <w:rsid w:val="001B555D"/>
    <w:rsid w:val="001B6704"/>
    <w:rsid w:val="001C02AD"/>
    <w:rsid w:val="001E3046"/>
    <w:rsid w:val="001E76C0"/>
    <w:rsid w:val="001F0B27"/>
    <w:rsid w:val="001F266C"/>
    <w:rsid w:val="001F6C9F"/>
    <w:rsid w:val="002166DC"/>
    <w:rsid w:val="00222C5E"/>
    <w:rsid w:val="00225F32"/>
    <w:rsid w:val="00226F36"/>
    <w:rsid w:val="00226FC2"/>
    <w:rsid w:val="002273EA"/>
    <w:rsid w:val="00230740"/>
    <w:rsid w:val="00233D14"/>
    <w:rsid w:val="00245649"/>
    <w:rsid w:val="00247077"/>
    <w:rsid w:val="00260544"/>
    <w:rsid w:val="00260F23"/>
    <w:rsid w:val="002617EF"/>
    <w:rsid w:val="00270985"/>
    <w:rsid w:val="00276068"/>
    <w:rsid w:val="002842D5"/>
    <w:rsid w:val="002B4C50"/>
    <w:rsid w:val="002B71EC"/>
    <w:rsid w:val="002C51E3"/>
    <w:rsid w:val="002C59C0"/>
    <w:rsid w:val="002D3B23"/>
    <w:rsid w:val="002D5235"/>
    <w:rsid w:val="002D7DC8"/>
    <w:rsid w:val="002E57B7"/>
    <w:rsid w:val="002F16A3"/>
    <w:rsid w:val="002F1D14"/>
    <w:rsid w:val="002F37CF"/>
    <w:rsid w:val="002F5012"/>
    <w:rsid w:val="003028DB"/>
    <w:rsid w:val="00304A44"/>
    <w:rsid w:val="00304C59"/>
    <w:rsid w:val="00317A75"/>
    <w:rsid w:val="0032071B"/>
    <w:rsid w:val="00322EBF"/>
    <w:rsid w:val="00324B52"/>
    <w:rsid w:val="00330744"/>
    <w:rsid w:val="00333680"/>
    <w:rsid w:val="0034577C"/>
    <w:rsid w:val="00351805"/>
    <w:rsid w:val="0035521F"/>
    <w:rsid w:val="00361AF8"/>
    <w:rsid w:val="00362063"/>
    <w:rsid w:val="00362096"/>
    <w:rsid w:val="00362FB6"/>
    <w:rsid w:val="003729F8"/>
    <w:rsid w:val="00381917"/>
    <w:rsid w:val="003840E3"/>
    <w:rsid w:val="003849D1"/>
    <w:rsid w:val="003871C6"/>
    <w:rsid w:val="00390A09"/>
    <w:rsid w:val="003920E3"/>
    <w:rsid w:val="00394620"/>
    <w:rsid w:val="00396959"/>
    <w:rsid w:val="003A0625"/>
    <w:rsid w:val="003A3DB8"/>
    <w:rsid w:val="003A7781"/>
    <w:rsid w:val="003B5DEA"/>
    <w:rsid w:val="003C15CF"/>
    <w:rsid w:val="003C3A3C"/>
    <w:rsid w:val="003C4865"/>
    <w:rsid w:val="003D27DE"/>
    <w:rsid w:val="004035BB"/>
    <w:rsid w:val="00410381"/>
    <w:rsid w:val="00411BD5"/>
    <w:rsid w:val="004135EA"/>
    <w:rsid w:val="00422207"/>
    <w:rsid w:val="00422B4F"/>
    <w:rsid w:val="004271EC"/>
    <w:rsid w:val="00430FFD"/>
    <w:rsid w:val="0043535B"/>
    <w:rsid w:val="004375F0"/>
    <w:rsid w:val="00445B16"/>
    <w:rsid w:val="00450164"/>
    <w:rsid w:val="004615AB"/>
    <w:rsid w:val="00464D34"/>
    <w:rsid w:val="00464FC3"/>
    <w:rsid w:val="004661C5"/>
    <w:rsid w:val="0046658A"/>
    <w:rsid w:val="0048122E"/>
    <w:rsid w:val="00482335"/>
    <w:rsid w:val="004904AE"/>
    <w:rsid w:val="00492923"/>
    <w:rsid w:val="00493ABD"/>
    <w:rsid w:val="004A23EF"/>
    <w:rsid w:val="004A3773"/>
    <w:rsid w:val="004A6608"/>
    <w:rsid w:val="004B3C45"/>
    <w:rsid w:val="004B4806"/>
    <w:rsid w:val="004C1E68"/>
    <w:rsid w:val="004D0475"/>
    <w:rsid w:val="004D18E5"/>
    <w:rsid w:val="004D32FE"/>
    <w:rsid w:val="004E57D5"/>
    <w:rsid w:val="004E59C6"/>
    <w:rsid w:val="004F10F0"/>
    <w:rsid w:val="004F5DBB"/>
    <w:rsid w:val="00502CDC"/>
    <w:rsid w:val="00503D63"/>
    <w:rsid w:val="00505ADD"/>
    <w:rsid w:val="005166E1"/>
    <w:rsid w:val="005274E3"/>
    <w:rsid w:val="00533D5B"/>
    <w:rsid w:val="005343F4"/>
    <w:rsid w:val="00534A6D"/>
    <w:rsid w:val="00542CD4"/>
    <w:rsid w:val="00543D13"/>
    <w:rsid w:val="005448E5"/>
    <w:rsid w:val="00565994"/>
    <w:rsid w:val="00573C98"/>
    <w:rsid w:val="00580DF0"/>
    <w:rsid w:val="00586E25"/>
    <w:rsid w:val="00590D20"/>
    <w:rsid w:val="00591ACC"/>
    <w:rsid w:val="00593894"/>
    <w:rsid w:val="00596B27"/>
    <w:rsid w:val="005A6656"/>
    <w:rsid w:val="005A7AAF"/>
    <w:rsid w:val="005A7F67"/>
    <w:rsid w:val="005B2ECB"/>
    <w:rsid w:val="005B3068"/>
    <w:rsid w:val="005B4832"/>
    <w:rsid w:val="005C02A4"/>
    <w:rsid w:val="005D5A03"/>
    <w:rsid w:val="005D74CE"/>
    <w:rsid w:val="005D7FC1"/>
    <w:rsid w:val="005E35A5"/>
    <w:rsid w:val="005E5E0B"/>
    <w:rsid w:val="005F2DA9"/>
    <w:rsid w:val="005F6C25"/>
    <w:rsid w:val="0060261E"/>
    <w:rsid w:val="0061342E"/>
    <w:rsid w:val="00614336"/>
    <w:rsid w:val="0062212E"/>
    <w:rsid w:val="00626926"/>
    <w:rsid w:val="00630A09"/>
    <w:rsid w:val="00641973"/>
    <w:rsid w:val="00644606"/>
    <w:rsid w:val="00645F0C"/>
    <w:rsid w:val="006468BC"/>
    <w:rsid w:val="006473AD"/>
    <w:rsid w:val="00647736"/>
    <w:rsid w:val="00653817"/>
    <w:rsid w:val="006607EF"/>
    <w:rsid w:val="00662852"/>
    <w:rsid w:val="00671A04"/>
    <w:rsid w:val="00677469"/>
    <w:rsid w:val="00677FE5"/>
    <w:rsid w:val="006821DF"/>
    <w:rsid w:val="00686E94"/>
    <w:rsid w:val="0069622C"/>
    <w:rsid w:val="006A0141"/>
    <w:rsid w:val="006A0470"/>
    <w:rsid w:val="006A52CC"/>
    <w:rsid w:val="006A55B5"/>
    <w:rsid w:val="006A6043"/>
    <w:rsid w:val="006B021B"/>
    <w:rsid w:val="006B1B75"/>
    <w:rsid w:val="006B5918"/>
    <w:rsid w:val="006B7220"/>
    <w:rsid w:val="006C48F0"/>
    <w:rsid w:val="006C54EE"/>
    <w:rsid w:val="006C6AAC"/>
    <w:rsid w:val="006D0B7B"/>
    <w:rsid w:val="006D114E"/>
    <w:rsid w:val="006D295E"/>
    <w:rsid w:val="006E3A3E"/>
    <w:rsid w:val="006E4643"/>
    <w:rsid w:val="006E6012"/>
    <w:rsid w:val="006F0428"/>
    <w:rsid w:val="006F0AC1"/>
    <w:rsid w:val="006F2E8E"/>
    <w:rsid w:val="006F45F4"/>
    <w:rsid w:val="006F5049"/>
    <w:rsid w:val="006F72B9"/>
    <w:rsid w:val="007065E2"/>
    <w:rsid w:val="007220C2"/>
    <w:rsid w:val="00726208"/>
    <w:rsid w:val="00726570"/>
    <w:rsid w:val="00730330"/>
    <w:rsid w:val="00730808"/>
    <w:rsid w:val="007370DA"/>
    <w:rsid w:val="0074401A"/>
    <w:rsid w:val="00747B4E"/>
    <w:rsid w:val="00756417"/>
    <w:rsid w:val="007767F0"/>
    <w:rsid w:val="00776C77"/>
    <w:rsid w:val="00780192"/>
    <w:rsid w:val="00781A2E"/>
    <w:rsid w:val="00781EFE"/>
    <w:rsid w:val="007831F2"/>
    <w:rsid w:val="00784CD3"/>
    <w:rsid w:val="00786380"/>
    <w:rsid w:val="00786AB4"/>
    <w:rsid w:val="0079206E"/>
    <w:rsid w:val="00795743"/>
    <w:rsid w:val="007C234C"/>
    <w:rsid w:val="007D2090"/>
    <w:rsid w:val="007E78E3"/>
    <w:rsid w:val="007F392C"/>
    <w:rsid w:val="008001EA"/>
    <w:rsid w:val="00807257"/>
    <w:rsid w:val="0081567D"/>
    <w:rsid w:val="00815802"/>
    <w:rsid w:val="0081774D"/>
    <w:rsid w:val="00820D1A"/>
    <w:rsid w:val="00820E94"/>
    <w:rsid w:val="00821FAD"/>
    <w:rsid w:val="008234B4"/>
    <w:rsid w:val="008330C0"/>
    <w:rsid w:val="00836099"/>
    <w:rsid w:val="00837F30"/>
    <w:rsid w:val="00842CB5"/>
    <w:rsid w:val="00870184"/>
    <w:rsid w:val="00881DBE"/>
    <w:rsid w:val="00881EBD"/>
    <w:rsid w:val="008901D2"/>
    <w:rsid w:val="008933A3"/>
    <w:rsid w:val="00895C80"/>
    <w:rsid w:val="0089787F"/>
    <w:rsid w:val="008B7840"/>
    <w:rsid w:val="008C02B0"/>
    <w:rsid w:val="008C3BC3"/>
    <w:rsid w:val="008C6B3F"/>
    <w:rsid w:val="008D1AF7"/>
    <w:rsid w:val="008D6B9B"/>
    <w:rsid w:val="008D78BB"/>
    <w:rsid w:val="008D7CAC"/>
    <w:rsid w:val="008F206A"/>
    <w:rsid w:val="008F67CA"/>
    <w:rsid w:val="008F77BF"/>
    <w:rsid w:val="00904738"/>
    <w:rsid w:val="00904F13"/>
    <w:rsid w:val="00917265"/>
    <w:rsid w:val="00917B34"/>
    <w:rsid w:val="009257D7"/>
    <w:rsid w:val="00944C7F"/>
    <w:rsid w:val="00947070"/>
    <w:rsid w:val="00947DA3"/>
    <w:rsid w:val="009553EC"/>
    <w:rsid w:val="00960AD9"/>
    <w:rsid w:val="00967BA0"/>
    <w:rsid w:val="00970EB2"/>
    <w:rsid w:val="00972F78"/>
    <w:rsid w:val="0097601B"/>
    <w:rsid w:val="00983180"/>
    <w:rsid w:val="00986BFA"/>
    <w:rsid w:val="009912AC"/>
    <w:rsid w:val="00991EBF"/>
    <w:rsid w:val="009942CE"/>
    <w:rsid w:val="00997B52"/>
    <w:rsid w:val="009A0259"/>
    <w:rsid w:val="009A1690"/>
    <w:rsid w:val="009A5014"/>
    <w:rsid w:val="009A734C"/>
    <w:rsid w:val="009B22DC"/>
    <w:rsid w:val="009B3B4E"/>
    <w:rsid w:val="009B65F6"/>
    <w:rsid w:val="009D3402"/>
    <w:rsid w:val="009D3424"/>
    <w:rsid w:val="009D3C10"/>
    <w:rsid w:val="009D3E68"/>
    <w:rsid w:val="009E31FF"/>
    <w:rsid w:val="009E5B53"/>
    <w:rsid w:val="009F1146"/>
    <w:rsid w:val="009F2591"/>
    <w:rsid w:val="009F3215"/>
    <w:rsid w:val="009F3D80"/>
    <w:rsid w:val="009F7248"/>
    <w:rsid w:val="00A03B27"/>
    <w:rsid w:val="00A0593B"/>
    <w:rsid w:val="00A07011"/>
    <w:rsid w:val="00A1136D"/>
    <w:rsid w:val="00A1304A"/>
    <w:rsid w:val="00A26706"/>
    <w:rsid w:val="00A320A6"/>
    <w:rsid w:val="00A37EB3"/>
    <w:rsid w:val="00A463C3"/>
    <w:rsid w:val="00A52DB7"/>
    <w:rsid w:val="00A52EC3"/>
    <w:rsid w:val="00A560EB"/>
    <w:rsid w:val="00A66532"/>
    <w:rsid w:val="00A835B1"/>
    <w:rsid w:val="00A94AA0"/>
    <w:rsid w:val="00A94BFB"/>
    <w:rsid w:val="00A95308"/>
    <w:rsid w:val="00A964D8"/>
    <w:rsid w:val="00AA2F0B"/>
    <w:rsid w:val="00AA6AE0"/>
    <w:rsid w:val="00AB058E"/>
    <w:rsid w:val="00AB539C"/>
    <w:rsid w:val="00AB5429"/>
    <w:rsid w:val="00AB5F39"/>
    <w:rsid w:val="00AB6055"/>
    <w:rsid w:val="00AC0C9B"/>
    <w:rsid w:val="00AD2A97"/>
    <w:rsid w:val="00AD35EB"/>
    <w:rsid w:val="00AD4FD9"/>
    <w:rsid w:val="00AE0CB1"/>
    <w:rsid w:val="00AE4968"/>
    <w:rsid w:val="00AE6EED"/>
    <w:rsid w:val="00B07CA1"/>
    <w:rsid w:val="00B108A2"/>
    <w:rsid w:val="00B13F05"/>
    <w:rsid w:val="00B2285A"/>
    <w:rsid w:val="00B31B73"/>
    <w:rsid w:val="00B33C23"/>
    <w:rsid w:val="00B4007D"/>
    <w:rsid w:val="00B5034D"/>
    <w:rsid w:val="00B53C64"/>
    <w:rsid w:val="00B550C1"/>
    <w:rsid w:val="00B55762"/>
    <w:rsid w:val="00B6075D"/>
    <w:rsid w:val="00B67A5D"/>
    <w:rsid w:val="00B67AEC"/>
    <w:rsid w:val="00B73E44"/>
    <w:rsid w:val="00B751CB"/>
    <w:rsid w:val="00B758A6"/>
    <w:rsid w:val="00B75FD5"/>
    <w:rsid w:val="00B768AB"/>
    <w:rsid w:val="00B85244"/>
    <w:rsid w:val="00B92BB8"/>
    <w:rsid w:val="00B978EC"/>
    <w:rsid w:val="00BA75F6"/>
    <w:rsid w:val="00BC691A"/>
    <w:rsid w:val="00BE1BBC"/>
    <w:rsid w:val="00BE3D99"/>
    <w:rsid w:val="00BE7E32"/>
    <w:rsid w:val="00BF2968"/>
    <w:rsid w:val="00C04BE5"/>
    <w:rsid w:val="00C04F76"/>
    <w:rsid w:val="00C055ED"/>
    <w:rsid w:val="00C06A22"/>
    <w:rsid w:val="00C07A15"/>
    <w:rsid w:val="00C1266C"/>
    <w:rsid w:val="00C13FF3"/>
    <w:rsid w:val="00C16095"/>
    <w:rsid w:val="00C24373"/>
    <w:rsid w:val="00C26AC1"/>
    <w:rsid w:val="00C3245F"/>
    <w:rsid w:val="00C376F6"/>
    <w:rsid w:val="00C3788B"/>
    <w:rsid w:val="00C40FE5"/>
    <w:rsid w:val="00C4206A"/>
    <w:rsid w:val="00C45FF7"/>
    <w:rsid w:val="00C47C78"/>
    <w:rsid w:val="00C502D0"/>
    <w:rsid w:val="00C52175"/>
    <w:rsid w:val="00C6750E"/>
    <w:rsid w:val="00C717C3"/>
    <w:rsid w:val="00C76226"/>
    <w:rsid w:val="00C85C5B"/>
    <w:rsid w:val="00C8711D"/>
    <w:rsid w:val="00C92943"/>
    <w:rsid w:val="00C93BF0"/>
    <w:rsid w:val="00C9565B"/>
    <w:rsid w:val="00CA1FE0"/>
    <w:rsid w:val="00CA2A13"/>
    <w:rsid w:val="00CA3282"/>
    <w:rsid w:val="00CB07DD"/>
    <w:rsid w:val="00CB2658"/>
    <w:rsid w:val="00CB2B3E"/>
    <w:rsid w:val="00CB3DD6"/>
    <w:rsid w:val="00CB601A"/>
    <w:rsid w:val="00CC728E"/>
    <w:rsid w:val="00CD0BC3"/>
    <w:rsid w:val="00CD276D"/>
    <w:rsid w:val="00CD6071"/>
    <w:rsid w:val="00CD7798"/>
    <w:rsid w:val="00CE1123"/>
    <w:rsid w:val="00CE162A"/>
    <w:rsid w:val="00CF3015"/>
    <w:rsid w:val="00CF7002"/>
    <w:rsid w:val="00D021A7"/>
    <w:rsid w:val="00D214CB"/>
    <w:rsid w:val="00D23BD0"/>
    <w:rsid w:val="00D2588A"/>
    <w:rsid w:val="00D26449"/>
    <w:rsid w:val="00D27437"/>
    <w:rsid w:val="00D324A5"/>
    <w:rsid w:val="00D437DA"/>
    <w:rsid w:val="00D448A9"/>
    <w:rsid w:val="00D617F6"/>
    <w:rsid w:val="00D642E1"/>
    <w:rsid w:val="00D94030"/>
    <w:rsid w:val="00D97299"/>
    <w:rsid w:val="00DB3A07"/>
    <w:rsid w:val="00DD3202"/>
    <w:rsid w:val="00DE11D1"/>
    <w:rsid w:val="00E00FC0"/>
    <w:rsid w:val="00E02DCB"/>
    <w:rsid w:val="00E314A2"/>
    <w:rsid w:val="00E36049"/>
    <w:rsid w:val="00E43615"/>
    <w:rsid w:val="00E4427C"/>
    <w:rsid w:val="00E51981"/>
    <w:rsid w:val="00E579F4"/>
    <w:rsid w:val="00E60FF8"/>
    <w:rsid w:val="00E63F22"/>
    <w:rsid w:val="00E80752"/>
    <w:rsid w:val="00E859CA"/>
    <w:rsid w:val="00E85ACF"/>
    <w:rsid w:val="00E908A4"/>
    <w:rsid w:val="00E918F9"/>
    <w:rsid w:val="00E963F3"/>
    <w:rsid w:val="00EA2A64"/>
    <w:rsid w:val="00EA5E92"/>
    <w:rsid w:val="00EA7660"/>
    <w:rsid w:val="00EC217B"/>
    <w:rsid w:val="00EC2A34"/>
    <w:rsid w:val="00ED3397"/>
    <w:rsid w:val="00ED77FC"/>
    <w:rsid w:val="00EE1937"/>
    <w:rsid w:val="00EE3814"/>
    <w:rsid w:val="00EE7F0E"/>
    <w:rsid w:val="00EF4783"/>
    <w:rsid w:val="00EF5F6A"/>
    <w:rsid w:val="00F00A44"/>
    <w:rsid w:val="00F01D4C"/>
    <w:rsid w:val="00F05B04"/>
    <w:rsid w:val="00F147CE"/>
    <w:rsid w:val="00F15BE0"/>
    <w:rsid w:val="00F242FF"/>
    <w:rsid w:val="00F30480"/>
    <w:rsid w:val="00F4106D"/>
    <w:rsid w:val="00F43CA7"/>
    <w:rsid w:val="00F44F1B"/>
    <w:rsid w:val="00F45937"/>
    <w:rsid w:val="00F47586"/>
    <w:rsid w:val="00F5240E"/>
    <w:rsid w:val="00F56597"/>
    <w:rsid w:val="00F62385"/>
    <w:rsid w:val="00F74838"/>
    <w:rsid w:val="00F77484"/>
    <w:rsid w:val="00F82579"/>
    <w:rsid w:val="00F91599"/>
    <w:rsid w:val="00F92617"/>
    <w:rsid w:val="00F92AE0"/>
    <w:rsid w:val="00FA0D32"/>
    <w:rsid w:val="00FA199E"/>
    <w:rsid w:val="00FA20FD"/>
    <w:rsid w:val="00FA30D7"/>
    <w:rsid w:val="00FA615F"/>
    <w:rsid w:val="00FA77FA"/>
    <w:rsid w:val="00FB1CD9"/>
    <w:rsid w:val="00FB227C"/>
    <w:rsid w:val="00FB2EFB"/>
    <w:rsid w:val="00FD6BF8"/>
    <w:rsid w:val="00FE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180F"/>
  <w15:docId w15:val="{027DFF0B-54E0-4471-B961-6DD03801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9F4"/>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B3DD6"/>
    <w:rPr>
      <w:rFonts w:asciiTheme="minorHAnsi" w:eastAsiaTheme="minorEastAsia" w:hAnsiTheme="minorHAnsi"/>
      <w:sz w:val="22"/>
      <w:szCs w:val="22"/>
      <w:lang w:eastAsia="lt-LT"/>
    </w:rPr>
  </w:style>
  <w:style w:type="paragraph" w:styleId="Footer">
    <w:name w:val="footer"/>
    <w:basedOn w:val="Normal"/>
    <w:link w:val="FooterChar"/>
    <w:rsid w:val="00E579F4"/>
    <w:pPr>
      <w:tabs>
        <w:tab w:val="center" w:pos="4819"/>
        <w:tab w:val="right" w:pos="9638"/>
      </w:tabs>
      <w:ind w:firstLine="902"/>
      <w:jc w:val="both"/>
    </w:pPr>
  </w:style>
  <w:style w:type="character" w:customStyle="1" w:styleId="FooterChar">
    <w:name w:val="Footer Char"/>
    <w:basedOn w:val="DefaultParagraphFont"/>
    <w:link w:val="Footer"/>
    <w:rsid w:val="00E579F4"/>
  </w:style>
  <w:style w:type="paragraph" w:styleId="Revision">
    <w:name w:val="Revision"/>
    <w:hidden/>
    <w:semiHidden/>
    <w:rsid w:val="00E579F4"/>
    <w:pPr>
      <w:ind w:firstLine="902"/>
      <w:jc w:val="both"/>
    </w:pPr>
  </w:style>
  <w:style w:type="character" w:styleId="CommentReference">
    <w:name w:val="annotation reference"/>
    <w:basedOn w:val="DefaultParagraphFont"/>
    <w:semiHidden/>
    <w:unhideWhenUsed/>
    <w:rsid w:val="00E579F4"/>
    <w:rPr>
      <w:sz w:val="16"/>
      <w:szCs w:val="16"/>
    </w:rPr>
  </w:style>
  <w:style w:type="paragraph" w:styleId="CommentText">
    <w:name w:val="annotation text"/>
    <w:basedOn w:val="Normal"/>
    <w:link w:val="CommentTextChar"/>
    <w:unhideWhenUsed/>
    <w:rsid w:val="00E579F4"/>
    <w:pPr>
      <w:ind w:firstLine="902"/>
      <w:jc w:val="both"/>
    </w:pPr>
    <w:rPr>
      <w:sz w:val="20"/>
    </w:rPr>
  </w:style>
  <w:style w:type="character" w:customStyle="1" w:styleId="CommentTextChar">
    <w:name w:val="Comment Text Char"/>
    <w:basedOn w:val="DefaultParagraphFont"/>
    <w:link w:val="CommentText"/>
    <w:rsid w:val="00E579F4"/>
    <w:rPr>
      <w:sz w:val="20"/>
    </w:rPr>
  </w:style>
  <w:style w:type="paragraph" w:styleId="CommentSubject">
    <w:name w:val="annotation subject"/>
    <w:basedOn w:val="CommentText"/>
    <w:next w:val="CommentText"/>
    <w:link w:val="CommentSubjectChar"/>
    <w:semiHidden/>
    <w:unhideWhenUsed/>
    <w:rsid w:val="00E579F4"/>
    <w:rPr>
      <w:b/>
      <w:bCs/>
    </w:rPr>
  </w:style>
  <w:style w:type="character" w:customStyle="1" w:styleId="CommentSubjectChar">
    <w:name w:val="Comment Subject Char"/>
    <w:basedOn w:val="CommentTextChar"/>
    <w:link w:val="CommentSubject"/>
    <w:semiHidden/>
    <w:rsid w:val="00E579F4"/>
    <w:rPr>
      <w:b/>
      <w:bCs/>
      <w:sz w:val="20"/>
    </w:rPr>
  </w:style>
  <w:style w:type="paragraph" w:styleId="BodyText">
    <w:name w:val="Body Text"/>
    <w:basedOn w:val="Normal"/>
    <w:link w:val="BodyTextChar"/>
    <w:rsid w:val="00E579F4"/>
    <w:pPr>
      <w:spacing w:after="120"/>
      <w:ind w:firstLine="902"/>
      <w:jc w:val="both"/>
    </w:pPr>
    <w:rPr>
      <w:szCs w:val="24"/>
    </w:rPr>
  </w:style>
  <w:style w:type="character" w:customStyle="1" w:styleId="BodyTextChar">
    <w:name w:val="Body Text Char"/>
    <w:basedOn w:val="DefaultParagraphFont"/>
    <w:link w:val="BodyText"/>
    <w:rsid w:val="00E579F4"/>
    <w:rPr>
      <w:szCs w:val="24"/>
    </w:rPr>
  </w:style>
  <w:style w:type="character" w:customStyle="1" w:styleId="ANTRAT">
    <w:name w:val="ANTRAŠTĖ"/>
    <w:basedOn w:val="DefaultParagraphFont"/>
    <w:uiPriority w:val="1"/>
    <w:qFormat/>
    <w:rsid w:val="00E579F4"/>
    <w:rPr>
      <w:rFonts w:ascii="Arial" w:hAnsi="Arial"/>
      <w:b/>
      <w:caps/>
      <w:smallCaps w:val="0"/>
      <w:strike w:val="0"/>
      <w:dstrike w:val="0"/>
      <w:noProof w:val="0"/>
      <w:vanish w:val="0"/>
      <w:color w:val="auto"/>
      <w:sz w:val="22"/>
      <w:vertAlign w:val="baseline"/>
      <w:lang w:val="lt-LT"/>
    </w:rPr>
  </w:style>
  <w:style w:type="character" w:customStyle="1" w:styleId="Ratorekvizitai">
    <w:name w:val="Rašto rekvizitai"/>
    <w:uiPriority w:val="1"/>
    <w:rsid w:val="00E579F4"/>
    <w:rPr>
      <w:rFonts w:ascii="Arial" w:hAnsi="Arial"/>
    </w:rPr>
  </w:style>
  <w:style w:type="table" w:styleId="TableGrid">
    <w:name w:val="Table Grid"/>
    <w:basedOn w:val="TableNormal"/>
    <w:uiPriority w:val="59"/>
    <w:rsid w:val="00E579F4"/>
    <w:pPr>
      <w:ind w:firstLine="902"/>
      <w:jc w:val="both"/>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579F4"/>
    <w:pPr>
      <w:ind w:left="720" w:firstLine="902"/>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966188">
      <w:bodyDiv w:val="1"/>
      <w:marLeft w:val="0"/>
      <w:marRight w:val="0"/>
      <w:marTop w:val="0"/>
      <w:marBottom w:val="0"/>
      <w:divBdr>
        <w:top w:val="none" w:sz="0" w:space="0" w:color="auto"/>
        <w:left w:val="none" w:sz="0" w:space="0" w:color="auto"/>
        <w:bottom w:val="none" w:sz="0" w:space="0" w:color="auto"/>
        <w:right w:val="none" w:sz="0" w:space="0" w:color="auto"/>
      </w:divBdr>
    </w:div>
    <w:div w:id="17155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F4BE-ADC9-4912-B5BC-6B3C54E8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2436</Words>
  <Characters>1390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dc:creator>
  <cp:lastModifiedBy>Metas Girdauskas</cp:lastModifiedBy>
  <cp:revision>43</cp:revision>
  <dcterms:created xsi:type="dcterms:W3CDTF">2023-07-27T07:34:00Z</dcterms:created>
  <dcterms:modified xsi:type="dcterms:W3CDTF">2025-02-25T10:58:00Z</dcterms:modified>
</cp:coreProperties>
</file>